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0" w:rsidRPr="00DE0003" w:rsidRDefault="00652040" w:rsidP="00652040">
      <w:pPr>
        <w:spacing w:after="0" w:line="240" w:lineRule="auto"/>
        <w:jc w:val="center"/>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 xml:space="preserve">АДМИНИСТРАЦИЯ </w:t>
      </w:r>
      <w:r w:rsidR="00FE7F99">
        <w:rPr>
          <w:rFonts w:ascii="Times New Roman" w:eastAsia="Times New Roman" w:hAnsi="Times New Roman" w:cs="Times New Roman"/>
          <w:i w:val="0"/>
          <w:iCs w:val="0"/>
          <w:sz w:val="28"/>
          <w:szCs w:val="28"/>
          <w:lang w:eastAsia="ru-RU"/>
        </w:rPr>
        <w:t>НИЖНЕНЕНИНСКОГО</w:t>
      </w:r>
      <w:r w:rsidRPr="00DE0003">
        <w:rPr>
          <w:rFonts w:ascii="Times New Roman" w:eastAsia="Times New Roman" w:hAnsi="Times New Roman" w:cs="Times New Roman"/>
          <w:i w:val="0"/>
          <w:iCs w:val="0"/>
          <w:sz w:val="28"/>
          <w:szCs w:val="28"/>
          <w:lang w:eastAsia="ru-RU"/>
        </w:rPr>
        <w:t xml:space="preserve"> СЕЛЬСОВЕТА</w:t>
      </w:r>
    </w:p>
    <w:p w:rsidR="00652040" w:rsidRPr="00DE0003" w:rsidRDefault="00652040" w:rsidP="00652040">
      <w:pPr>
        <w:spacing w:after="0" w:line="240" w:lineRule="auto"/>
        <w:jc w:val="center"/>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СОЛТОНСКОГО РАЙОНА</w:t>
      </w:r>
    </w:p>
    <w:p w:rsidR="00652040" w:rsidRPr="00DE0003" w:rsidRDefault="00652040" w:rsidP="00652040">
      <w:pPr>
        <w:spacing w:after="0" w:line="240" w:lineRule="auto"/>
        <w:jc w:val="center"/>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АЛТАЙСКОГО КРАЯ</w:t>
      </w:r>
    </w:p>
    <w:p w:rsidR="00652040" w:rsidRPr="00DE0003" w:rsidRDefault="00652040" w:rsidP="00652040">
      <w:pPr>
        <w:spacing w:after="0" w:line="240" w:lineRule="auto"/>
        <w:jc w:val="center"/>
        <w:rPr>
          <w:rFonts w:ascii="Times New Roman" w:eastAsia="Times New Roman" w:hAnsi="Times New Roman" w:cs="Times New Roman"/>
          <w:i w:val="0"/>
          <w:iCs w:val="0"/>
          <w:sz w:val="28"/>
          <w:szCs w:val="28"/>
          <w:lang w:eastAsia="ru-RU"/>
        </w:rPr>
      </w:pPr>
    </w:p>
    <w:p w:rsidR="00652040" w:rsidRPr="00DE0003" w:rsidRDefault="00652040" w:rsidP="00652040">
      <w:pPr>
        <w:spacing w:after="0" w:line="240" w:lineRule="auto"/>
        <w:jc w:val="center"/>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ПОСТАНОВЛЕНИЕ</w:t>
      </w:r>
    </w:p>
    <w:p w:rsidR="00652040" w:rsidRPr="00DE0003" w:rsidRDefault="00652040" w:rsidP="00652040">
      <w:pPr>
        <w:spacing w:after="0" w:line="240" w:lineRule="auto"/>
        <w:jc w:val="center"/>
        <w:rPr>
          <w:rFonts w:ascii="Times New Roman" w:eastAsia="Times New Roman" w:hAnsi="Times New Roman" w:cs="Times New Roman"/>
          <w:i w:val="0"/>
          <w:iCs w:val="0"/>
          <w:sz w:val="28"/>
          <w:szCs w:val="28"/>
          <w:lang w:eastAsia="ru-RU"/>
        </w:rPr>
      </w:pPr>
    </w:p>
    <w:p w:rsidR="00652040" w:rsidRPr="00DE0003" w:rsidRDefault="0041152C" w:rsidP="00652040">
      <w:pPr>
        <w:spacing w:after="0" w:line="240" w:lineRule="auto"/>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22</w:t>
      </w:r>
      <w:r w:rsidR="00652040" w:rsidRPr="00DE0003">
        <w:rPr>
          <w:rFonts w:ascii="Times New Roman" w:eastAsia="Times New Roman" w:hAnsi="Times New Roman" w:cs="Times New Roman"/>
          <w:i w:val="0"/>
          <w:iCs w:val="0"/>
          <w:sz w:val="28"/>
          <w:szCs w:val="28"/>
          <w:lang w:eastAsia="ru-RU"/>
        </w:rPr>
        <w:t>.</w:t>
      </w:r>
      <w:r w:rsidR="00652040">
        <w:rPr>
          <w:rFonts w:ascii="Times New Roman" w:eastAsia="Times New Roman" w:hAnsi="Times New Roman" w:cs="Times New Roman"/>
          <w:i w:val="0"/>
          <w:iCs w:val="0"/>
          <w:sz w:val="28"/>
          <w:szCs w:val="28"/>
          <w:lang w:eastAsia="ru-RU"/>
        </w:rPr>
        <w:t>03</w:t>
      </w:r>
      <w:r w:rsidR="00652040" w:rsidRPr="00DE0003">
        <w:rPr>
          <w:rFonts w:ascii="Times New Roman" w:eastAsia="Times New Roman" w:hAnsi="Times New Roman" w:cs="Times New Roman"/>
          <w:i w:val="0"/>
          <w:iCs w:val="0"/>
          <w:sz w:val="28"/>
          <w:szCs w:val="28"/>
          <w:lang w:eastAsia="ru-RU"/>
        </w:rPr>
        <w:t>.201</w:t>
      </w:r>
      <w:r w:rsidR="00652040">
        <w:rPr>
          <w:rFonts w:ascii="Times New Roman" w:eastAsia="Times New Roman" w:hAnsi="Times New Roman" w:cs="Times New Roman"/>
          <w:i w:val="0"/>
          <w:iCs w:val="0"/>
          <w:sz w:val="28"/>
          <w:szCs w:val="28"/>
          <w:lang w:eastAsia="ru-RU"/>
        </w:rPr>
        <w:t>8</w:t>
      </w:r>
      <w:r w:rsidR="00652040" w:rsidRPr="00DE0003">
        <w:rPr>
          <w:rFonts w:ascii="Times New Roman" w:eastAsia="Times New Roman" w:hAnsi="Times New Roman" w:cs="Times New Roman"/>
          <w:i w:val="0"/>
          <w:iCs w:val="0"/>
          <w:sz w:val="28"/>
          <w:szCs w:val="28"/>
          <w:lang w:eastAsia="ru-RU"/>
        </w:rPr>
        <w:tab/>
      </w:r>
      <w:r w:rsidR="00652040" w:rsidRPr="00DE0003">
        <w:rPr>
          <w:rFonts w:ascii="Times New Roman" w:eastAsia="Times New Roman" w:hAnsi="Times New Roman" w:cs="Times New Roman"/>
          <w:i w:val="0"/>
          <w:iCs w:val="0"/>
          <w:sz w:val="28"/>
          <w:szCs w:val="28"/>
          <w:lang w:eastAsia="ru-RU"/>
        </w:rPr>
        <w:tab/>
      </w:r>
      <w:r w:rsidR="00652040" w:rsidRPr="00DE0003">
        <w:rPr>
          <w:rFonts w:ascii="Times New Roman" w:eastAsia="Times New Roman" w:hAnsi="Times New Roman" w:cs="Times New Roman"/>
          <w:i w:val="0"/>
          <w:iCs w:val="0"/>
          <w:sz w:val="28"/>
          <w:szCs w:val="28"/>
          <w:lang w:eastAsia="ru-RU"/>
        </w:rPr>
        <w:tab/>
      </w:r>
      <w:r w:rsidR="00652040" w:rsidRPr="00DE0003">
        <w:rPr>
          <w:rFonts w:ascii="Times New Roman" w:eastAsia="Times New Roman" w:hAnsi="Times New Roman" w:cs="Times New Roman"/>
          <w:i w:val="0"/>
          <w:iCs w:val="0"/>
          <w:sz w:val="28"/>
          <w:szCs w:val="28"/>
          <w:lang w:eastAsia="ru-RU"/>
        </w:rPr>
        <w:tab/>
      </w:r>
      <w:r w:rsidR="00652040" w:rsidRPr="00DE0003">
        <w:rPr>
          <w:rFonts w:ascii="Times New Roman" w:eastAsia="Times New Roman" w:hAnsi="Times New Roman" w:cs="Times New Roman"/>
          <w:i w:val="0"/>
          <w:iCs w:val="0"/>
          <w:sz w:val="28"/>
          <w:szCs w:val="28"/>
          <w:lang w:eastAsia="ru-RU"/>
        </w:rPr>
        <w:tab/>
      </w:r>
      <w:r w:rsidR="00652040" w:rsidRPr="00DE0003">
        <w:rPr>
          <w:rFonts w:ascii="Times New Roman" w:eastAsia="Times New Roman" w:hAnsi="Times New Roman" w:cs="Times New Roman"/>
          <w:i w:val="0"/>
          <w:iCs w:val="0"/>
          <w:sz w:val="28"/>
          <w:szCs w:val="28"/>
          <w:lang w:eastAsia="ru-RU"/>
        </w:rPr>
        <w:tab/>
      </w:r>
      <w:r w:rsidR="00652040" w:rsidRPr="00DE0003">
        <w:rPr>
          <w:rFonts w:ascii="Times New Roman" w:eastAsia="Times New Roman" w:hAnsi="Times New Roman" w:cs="Times New Roman"/>
          <w:i w:val="0"/>
          <w:iCs w:val="0"/>
          <w:sz w:val="28"/>
          <w:szCs w:val="28"/>
          <w:lang w:eastAsia="ru-RU"/>
        </w:rPr>
        <w:tab/>
      </w:r>
      <w:r w:rsidR="00FE7F99">
        <w:rPr>
          <w:rFonts w:ascii="Times New Roman" w:eastAsia="Times New Roman" w:hAnsi="Times New Roman" w:cs="Times New Roman"/>
          <w:i w:val="0"/>
          <w:iCs w:val="0"/>
          <w:sz w:val="28"/>
          <w:szCs w:val="28"/>
          <w:lang w:eastAsia="ru-RU"/>
        </w:rPr>
        <w:t xml:space="preserve">                                    </w:t>
      </w:r>
      <w:r w:rsidR="00652040" w:rsidRPr="00DE0003">
        <w:rPr>
          <w:rFonts w:ascii="Times New Roman" w:eastAsia="Times New Roman" w:hAnsi="Times New Roman" w:cs="Times New Roman"/>
          <w:i w:val="0"/>
          <w:iCs w:val="0"/>
          <w:sz w:val="28"/>
          <w:szCs w:val="28"/>
          <w:lang w:eastAsia="ru-RU"/>
        </w:rPr>
        <w:t xml:space="preserve">№ </w:t>
      </w:r>
      <w:r>
        <w:rPr>
          <w:rFonts w:ascii="Times New Roman" w:eastAsia="Times New Roman" w:hAnsi="Times New Roman" w:cs="Times New Roman"/>
          <w:i w:val="0"/>
          <w:iCs w:val="0"/>
          <w:sz w:val="28"/>
          <w:szCs w:val="28"/>
          <w:lang w:eastAsia="ru-RU"/>
        </w:rPr>
        <w:t>6</w:t>
      </w:r>
    </w:p>
    <w:p w:rsidR="00652040" w:rsidRPr="00DE0003" w:rsidRDefault="00652040" w:rsidP="00652040">
      <w:pPr>
        <w:spacing w:after="0" w:line="240" w:lineRule="auto"/>
        <w:jc w:val="center"/>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 xml:space="preserve">с. </w:t>
      </w:r>
      <w:r w:rsidR="0041152C">
        <w:rPr>
          <w:rFonts w:ascii="Times New Roman" w:eastAsia="Times New Roman" w:hAnsi="Times New Roman" w:cs="Times New Roman"/>
          <w:i w:val="0"/>
          <w:iCs w:val="0"/>
          <w:sz w:val="28"/>
          <w:szCs w:val="28"/>
          <w:lang w:eastAsia="ru-RU"/>
        </w:rPr>
        <w:t>Нижняя Ненинка</w:t>
      </w:r>
    </w:p>
    <w:p w:rsidR="00652040" w:rsidRPr="00DE0003" w:rsidRDefault="00652040" w:rsidP="00652040">
      <w:pPr>
        <w:spacing w:after="0" w:line="240" w:lineRule="auto"/>
        <w:jc w:val="center"/>
        <w:rPr>
          <w:rFonts w:ascii="Times New Roman" w:eastAsia="Times New Roman" w:hAnsi="Times New Roman" w:cs="Times New Roman"/>
          <w:i w:val="0"/>
          <w:iCs w:val="0"/>
          <w:sz w:val="28"/>
          <w:szCs w:val="28"/>
          <w:lang w:eastAsia="ru-RU"/>
        </w:rPr>
      </w:pPr>
    </w:p>
    <w:p w:rsidR="00652040" w:rsidRPr="00DE0003" w:rsidRDefault="00652040" w:rsidP="00652040">
      <w:pPr>
        <w:spacing w:after="0" w:line="240" w:lineRule="auto"/>
        <w:rPr>
          <w:rFonts w:ascii="Times New Roman" w:eastAsia="Times New Roman" w:hAnsi="Times New Roman" w:cs="Times New Roman"/>
          <w:i w:val="0"/>
          <w:iCs w:val="0"/>
          <w:sz w:val="28"/>
          <w:szCs w:val="24"/>
          <w:lang w:eastAsia="ru-RU"/>
        </w:rPr>
      </w:pPr>
    </w:p>
    <w:tbl>
      <w:tblPr>
        <w:tblW w:w="13856" w:type="dxa"/>
        <w:tblInd w:w="108" w:type="dxa"/>
        <w:tblLayout w:type="fixed"/>
        <w:tblLook w:val="0000"/>
      </w:tblPr>
      <w:tblGrid>
        <w:gridCol w:w="9356"/>
        <w:gridCol w:w="4500"/>
      </w:tblGrid>
      <w:tr w:rsidR="00652040" w:rsidRPr="00DE0003" w:rsidTr="00635AD7">
        <w:tc>
          <w:tcPr>
            <w:tcW w:w="9356" w:type="dxa"/>
          </w:tcPr>
          <w:p w:rsidR="00652040" w:rsidRPr="00DE0003" w:rsidRDefault="00652040" w:rsidP="00635AD7">
            <w:pPr>
              <w:tabs>
                <w:tab w:val="left" w:pos="360"/>
              </w:tabs>
              <w:spacing w:after="0" w:line="240" w:lineRule="auto"/>
              <w:ind w:left="-108"/>
              <w:jc w:val="both"/>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 xml:space="preserve">О комиссии по соблюдению требований </w:t>
            </w:r>
          </w:p>
          <w:p w:rsidR="00652040" w:rsidRPr="00DE0003" w:rsidRDefault="00652040" w:rsidP="00635AD7">
            <w:pPr>
              <w:tabs>
                <w:tab w:val="left" w:pos="360"/>
              </w:tabs>
              <w:spacing w:after="0" w:line="240" w:lineRule="auto"/>
              <w:ind w:left="-108"/>
              <w:jc w:val="both"/>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 xml:space="preserve"> к служебному поведению </w:t>
            </w:r>
            <w:proofErr w:type="spellStart"/>
            <w:r w:rsidRPr="00DE0003">
              <w:rPr>
                <w:rFonts w:ascii="Times New Roman" w:eastAsia="Times New Roman" w:hAnsi="Times New Roman" w:cs="Times New Roman"/>
                <w:i w:val="0"/>
                <w:iCs w:val="0"/>
                <w:sz w:val="28"/>
                <w:szCs w:val="28"/>
                <w:lang w:eastAsia="ru-RU"/>
              </w:rPr>
              <w:t>муниципаль</w:t>
            </w:r>
            <w:proofErr w:type="spellEnd"/>
            <w:r w:rsidRPr="00DE0003">
              <w:rPr>
                <w:rFonts w:ascii="Times New Roman" w:eastAsia="Times New Roman" w:hAnsi="Times New Roman" w:cs="Times New Roman"/>
                <w:i w:val="0"/>
                <w:iCs w:val="0"/>
                <w:sz w:val="28"/>
                <w:szCs w:val="28"/>
                <w:lang w:eastAsia="ru-RU"/>
              </w:rPr>
              <w:t>-</w:t>
            </w:r>
          </w:p>
          <w:p w:rsidR="00652040" w:rsidRPr="00DE0003" w:rsidRDefault="00652040" w:rsidP="00635AD7">
            <w:pPr>
              <w:tabs>
                <w:tab w:val="left" w:pos="360"/>
              </w:tabs>
              <w:spacing w:after="0" w:line="240" w:lineRule="auto"/>
              <w:ind w:left="-108"/>
              <w:jc w:val="both"/>
              <w:rPr>
                <w:rFonts w:ascii="Times New Roman" w:eastAsia="Times New Roman" w:hAnsi="Times New Roman" w:cs="Times New Roman"/>
                <w:i w:val="0"/>
                <w:iCs w:val="0"/>
                <w:sz w:val="28"/>
                <w:szCs w:val="28"/>
                <w:lang w:eastAsia="ru-RU"/>
              </w:rPr>
            </w:pPr>
            <w:proofErr w:type="spellStart"/>
            <w:r w:rsidRPr="00DE0003">
              <w:rPr>
                <w:rFonts w:ascii="Times New Roman" w:eastAsia="Times New Roman" w:hAnsi="Times New Roman" w:cs="Times New Roman"/>
                <w:i w:val="0"/>
                <w:iCs w:val="0"/>
                <w:sz w:val="28"/>
                <w:szCs w:val="28"/>
                <w:lang w:eastAsia="ru-RU"/>
              </w:rPr>
              <w:t>ных</w:t>
            </w:r>
            <w:proofErr w:type="spellEnd"/>
            <w:r w:rsidRPr="00DE0003">
              <w:rPr>
                <w:rFonts w:ascii="Times New Roman" w:eastAsia="Times New Roman" w:hAnsi="Times New Roman" w:cs="Times New Roman"/>
                <w:i w:val="0"/>
                <w:iCs w:val="0"/>
                <w:sz w:val="28"/>
                <w:szCs w:val="28"/>
                <w:lang w:eastAsia="ru-RU"/>
              </w:rPr>
              <w:t xml:space="preserve"> служащих  Администрации </w:t>
            </w:r>
          </w:p>
          <w:p w:rsidR="00652040" w:rsidRPr="00DE0003" w:rsidRDefault="0041152C" w:rsidP="00635AD7">
            <w:pPr>
              <w:tabs>
                <w:tab w:val="left" w:pos="360"/>
              </w:tabs>
              <w:spacing w:after="0" w:line="240" w:lineRule="auto"/>
              <w:ind w:left="-108"/>
              <w:jc w:val="both"/>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Нижнененинского</w:t>
            </w:r>
            <w:r w:rsidR="00652040" w:rsidRPr="00DE0003">
              <w:rPr>
                <w:rFonts w:ascii="Times New Roman" w:eastAsia="Times New Roman" w:hAnsi="Times New Roman" w:cs="Times New Roman"/>
                <w:i w:val="0"/>
                <w:iCs w:val="0"/>
                <w:sz w:val="28"/>
                <w:szCs w:val="28"/>
                <w:lang w:eastAsia="ru-RU"/>
              </w:rPr>
              <w:t xml:space="preserve">  сельсовета Солтонского</w:t>
            </w:r>
          </w:p>
          <w:p w:rsidR="00652040" w:rsidRPr="00DE0003" w:rsidRDefault="00652040" w:rsidP="00635AD7">
            <w:pPr>
              <w:tabs>
                <w:tab w:val="left" w:pos="360"/>
              </w:tabs>
              <w:spacing w:after="0" w:line="240" w:lineRule="auto"/>
              <w:ind w:left="-108"/>
              <w:jc w:val="both"/>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района Алтайского края и урегулированию</w:t>
            </w:r>
          </w:p>
          <w:p w:rsidR="00652040" w:rsidRPr="00DE0003" w:rsidRDefault="00652040" w:rsidP="00635AD7">
            <w:pPr>
              <w:tabs>
                <w:tab w:val="left" w:pos="360"/>
              </w:tabs>
              <w:spacing w:after="0" w:line="240" w:lineRule="auto"/>
              <w:ind w:left="-108"/>
              <w:jc w:val="both"/>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конфликта интересов</w:t>
            </w:r>
          </w:p>
          <w:p w:rsidR="00652040" w:rsidRPr="00DE0003" w:rsidRDefault="00652040" w:rsidP="00635AD7">
            <w:pPr>
              <w:tabs>
                <w:tab w:val="left" w:pos="360"/>
              </w:tabs>
              <w:spacing w:after="0" w:line="240" w:lineRule="auto"/>
              <w:ind w:left="-108"/>
              <w:jc w:val="both"/>
              <w:rPr>
                <w:rFonts w:ascii="Times New Roman" w:eastAsia="Times New Roman" w:hAnsi="Times New Roman" w:cs="Times New Roman"/>
                <w:i w:val="0"/>
                <w:iCs w:val="0"/>
                <w:sz w:val="28"/>
                <w:szCs w:val="28"/>
                <w:lang w:eastAsia="ru-RU"/>
              </w:rPr>
            </w:pPr>
          </w:p>
          <w:p w:rsidR="00652040" w:rsidRPr="00B24840" w:rsidRDefault="00652040" w:rsidP="00635AD7">
            <w:pPr>
              <w:spacing w:after="0" w:line="240" w:lineRule="auto"/>
              <w:jc w:val="both"/>
              <w:rPr>
                <w:rFonts w:ascii="Times New Roman" w:eastAsia="Times New Roman" w:hAnsi="Times New Roman" w:cs="Times New Roman"/>
                <w:i w:val="0"/>
                <w:iCs w:val="0"/>
                <w:sz w:val="28"/>
                <w:szCs w:val="28"/>
                <w:lang w:eastAsia="zh-CN"/>
              </w:rPr>
            </w:pPr>
            <w:r w:rsidRPr="00B24840">
              <w:rPr>
                <w:rFonts w:ascii="Times New Roman" w:eastAsia="Times New Roman" w:hAnsi="Times New Roman" w:cs="Times New Roman"/>
                <w:i w:val="0"/>
                <w:iCs w:val="0"/>
                <w:sz w:val="28"/>
                <w:szCs w:val="28"/>
                <w:lang w:eastAsia="zh-CN"/>
              </w:rPr>
              <w:t>В соответствии с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rsidR="00652040" w:rsidRPr="00B24840" w:rsidRDefault="00652040" w:rsidP="00635AD7">
            <w:pPr>
              <w:spacing w:after="0" w:line="240" w:lineRule="auto"/>
              <w:jc w:val="both"/>
              <w:rPr>
                <w:rFonts w:ascii="Times New Roman" w:eastAsia="Times New Roman" w:hAnsi="Times New Roman" w:cs="Times New Roman"/>
                <w:i w:val="0"/>
                <w:iCs w:val="0"/>
                <w:sz w:val="28"/>
                <w:szCs w:val="28"/>
                <w:lang w:eastAsia="zh-CN"/>
              </w:rPr>
            </w:pPr>
            <w:r w:rsidRPr="00B24840">
              <w:rPr>
                <w:rFonts w:ascii="Times New Roman" w:eastAsia="Times New Roman" w:hAnsi="Times New Roman" w:cs="Times New Roman"/>
                <w:i w:val="0"/>
                <w:iCs w:val="0"/>
                <w:sz w:val="28"/>
                <w:szCs w:val="28"/>
                <w:lang w:eastAsia="zh-CN"/>
              </w:rPr>
              <w:tab/>
              <w:t xml:space="preserve">1. Утвердить Положение о комиссии по соблюдению требований к служебному поведению муниципальных служащих Администрации  </w:t>
            </w:r>
            <w:r w:rsidR="0041152C">
              <w:rPr>
                <w:rFonts w:ascii="Times New Roman" w:eastAsia="Times New Roman" w:hAnsi="Times New Roman" w:cs="Times New Roman"/>
                <w:i w:val="0"/>
                <w:iCs w:val="0"/>
                <w:sz w:val="28"/>
                <w:szCs w:val="28"/>
                <w:lang w:eastAsia="zh-CN"/>
              </w:rPr>
              <w:t>Нижнененинского</w:t>
            </w:r>
            <w:r>
              <w:rPr>
                <w:rFonts w:ascii="Times New Roman" w:eastAsia="Times New Roman" w:hAnsi="Times New Roman" w:cs="Times New Roman"/>
                <w:i w:val="0"/>
                <w:iCs w:val="0"/>
                <w:sz w:val="28"/>
                <w:szCs w:val="28"/>
                <w:lang w:eastAsia="zh-CN"/>
              </w:rPr>
              <w:t xml:space="preserve"> сельсовета </w:t>
            </w:r>
            <w:r w:rsidRPr="00B24840">
              <w:rPr>
                <w:rFonts w:ascii="Times New Roman" w:eastAsia="Times New Roman" w:hAnsi="Times New Roman" w:cs="Times New Roman"/>
                <w:i w:val="0"/>
                <w:iCs w:val="0"/>
                <w:sz w:val="28"/>
                <w:szCs w:val="28"/>
                <w:lang w:eastAsia="zh-CN"/>
              </w:rPr>
              <w:t>Солтонского района Алтайского края и урегулированию конфликта интересов (приложение №1).</w:t>
            </w:r>
          </w:p>
          <w:p w:rsidR="00652040" w:rsidRPr="00B24840" w:rsidRDefault="00652040" w:rsidP="00635AD7">
            <w:pPr>
              <w:spacing w:after="0" w:line="240" w:lineRule="auto"/>
              <w:jc w:val="both"/>
              <w:rPr>
                <w:rFonts w:ascii="Times New Roman" w:eastAsia="Times New Roman" w:hAnsi="Times New Roman" w:cs="Times New Roman"/>
                <w:i w:val="0"/>
                <w:iCs w:val="0"/>
                <w:sz w:val="28"/>
                <w:szCs w:val="28"/>
                <w:lang w:eastAsia="zh-CN"/>
              </w:rPr>
            </w:pPr>
            <w:r w:rsidRPr="00B24840">
              <w:rPr>
                <w:rFonts w:ascii="Times New Roman" w:eastAsia="Times New Roman" w:hAnsi="Times New Roman" w:cs="Times New Roman"/>
                <w:i w:val="0"/>
                <w:iCs w:val="0"/>
                <w:sz w:val="28"/>
                <w:szCs w:val="28"/>
                <w:lang w:eastAsia="zh-CN"/>
              </w:rPr>
              <w:tab/>
              <w:t xml:space="preserve">2. Утвердить состав комиссии по соблюдению требований к </w:t>
            </w:r>
            <w:proofErr w:type="spellStart"/>
            <w:proofErr w:type="gramStart"/>
            <w:r w:rsidRPr="00B24840">
              <w:rPr>
                <w:rFonts w:ascii="Times New Roman" w:eastAsia="Times New Roman" w:hAnsi="Times New Roman" w:cs="Times New Roman"/>
                <w:i w:val="0"/>
                <w:iCs w:val="0"/>
                <w:sz w:val="28"/>
                <w:szCs w:val="28"/>
                <w:lang w:eastAsia="zh-CN"/>
              </w:rPr>
              <w:t>служеб-ному</w:t>
            </w:r>
            <w:proofErr w:type="spellEnd"/>
            <w:proofErr w:type="gramEnd"/>
            <w:r w:rsidRPr="00B24840">
              <w:rPr>
                <w:rFonts w:ascii="Times New Roman" w:eastAsia="Times New Roman" w:hAnsi="Times New Roman" w:cs="Times New Roman"/>
                <w:i w:val="0"/>
                <w:iCs w:val="0"/>
                <w:sz w:val="28"/>
                <w:szCs w:val="28"/>
                <w:lang w:eastAsia="zh-CN"/>
              </w:rPr>
              <w:t xml:space="preserve"> поведению муниципальных служащих Администрации</w:t>
            </w:r>
            <w:r w:rsidR="0041152C">
              <w:rPr>
                <w:rFonts w:ascii="Times New Roman" w:eastAsia="Times New Roman" w:hAnsi="Times New Roman" w:cs="Times New Roman"/>
                <w:i w:val="0"/>
                <w:iCs w:val="0"/>
                <w:sz w:val="28"/>
                <w:szCs w:val="28"/>
                <w:lang w:eastAsia="zh-CN"/>
              </w:rPr>
              <w:t xml:space="preserve"> Нижнененинского</w:t>
            </w:r>
            <w:r>
              <w:rPr>
                <w:rFonts w:ascii="Times New Roman" w:eastAsia="Times New Roman" w:hAnsi="Times New Roman" w:cs="Times New Roman"/>
                <w:i w:val="0"/>
                <w:iCs w:val="0"/>
                <w:sz w:val="28"/>
                <w:szCs w:val="28"/>
                <w:lang w:eastAsia="zh-CN"/>
              </w:rPr>
              <w:t xml:space="preserve"> сельсовета</w:t>
            </w:r>
            <w:r w:rsidR="0041152C">
              <w:rPr>
                <w:rFonts w:ascii="Times New Roman" w:eastAsia="Times New Roman" w:hAnsi="Times New Roman" w:cs="Times New Roman"/>
                <w:i w:val="0"/>
                <w:iCs w:val="0"/>
                <w:sz w:val="28"/>
                <w:szCs w:val="28"/>
                <w:lang w:eastAsia="zh-CN"/>
              </w:rPr>
              <w:t xml:space="preserve"> </w:t>
            </w:r>
            <w:r w:rsidRPr="00B24840">
              <w:rPr>
                <w:rFonts w:ascii="Times New Roman" w:eastAsia="Times New Roman" w:hAnsi="Times New Roman" w:cs="Times New Roman"/>
                <w:i w:val="0"/>
                <w:iCs w:val="0"/>
                <w:sz w:val="28"/>
                <w:szCs w:val="28"/>
                <w:lang w:eastAsia="zh-CN"/>
              </w:rPr>
              <w:t>Солтонского района Алтайского края и урегулированию конфликта интересов (приложение  №2).</w:t>
            </w:r>
          </w:p>
          <w:p w:rsidR="00652040" w:rsidRPr="00B24840" w:rsidRDefault="00652040" w:rsidP="00635AD7">
            <w:pPr>
              <w:spacing w:after="0" w:line="240" w:lineRule="auto"/>
              <w:jc w:val="both"/>
              <w:rPr>
                <w:rFonts w:ascii="Times New Roman" w:eastAsia="Times New Roman" w:hAnsi="Times New Roman" w:cs="Times New Roman"/>
                <w:i w:val="0"/>
                <w:iCs w:val="0"/>
                <w:sz w:val="28"/>
                <w:szCs w:val="28"/>
                <w:lang w:eastAsia="zh-CN"/>
              </w:rPr>
            </w:pPr>
            <w:r w:rsidRPr="00B24840">
              <w:rPr>
                <w:rFonts w:ascii="Times New Roman" w:eastAsia="Times New Roman" w:hAnsi="Times New Roman" w:cs="Times New Roman"/>
                <w:i w:val="0"/>
                <w:iCs w:val="0"/>
                <w:sz w:val="28"/>
                <w:szCs w:val="28"/>
                <w:lang w:eastAsia="zh-CN"/>
              </w:rPr>
              <w:tab/>
              <w:t xml:space="preserve">3. Признать утратившим силу постановление Администрации </w:t>
            </w:r>
            <w:r w:rsidR="0041152C">
              <w:rPr>
                <w:rFonts w:ascii="Times New Roman" w:eastAsia="Times New Roman" w:hAnsi="Times New Roman" w:cs="Times New Roman"/>
                <w:i w:val="0"/>
                <w:iCs w:val="0"/>
                <w:sz w:val="28"/>
                <w:szCs w:val="28"/>
                <w:lang w:eastAsia="zh-CN"/>
              </w:rPr>
              <w:t>Нижнененинского</w:t>
            </w:r>
            <w:r>
              <w:rPr>
                <w:rFonts w:ascii="Times New Roman" w:eastAsia="Times New Roman" w:hAnsi="Times New Roman" w:cs="Times New Roman"/>
                <w:i w:val="0"/>
                <w:iCs w:val="0"/>
                <w:sz w:val="28"/>
                <w:szCs w:val="28"/>
                <w:lang w:eastAsia="zh-CN"/>
              </w:rPr>
              <w:t xml:space="preserve"> сельсовета </w:t>
            </w:r>
            <w:r w:rsidRPr="00B24840">
              <w:rPr>
                <w:rFonts w:ascii="Times New Roman" w:eastAsia="Times New Roman" w:hAnsi="Times New Roman" w:cs="Times New Roman"/>
                <w:i w:val="0"/>
                <w:iCs w:val="0"/>
                <w:sz w:val="28"/>
                <w:szCs w:val="28"/>
                <w:lang w:eastAsia="zh-CN"/>
              </w:rPr>
              <w:t>Солтонск</w:t>
            </w:r>
            <w:r w:rsidR="0041152C">
              <w:rPr>
                <w:rFonts w:ascii="Times New Roman" w:eastAsia="Times New Roman" w:hAnsi="Times New Roman" w:cs="Times New Roman"/>
                <w:i w:val="0"/>
                <w:iCs w:val="0"/>
                <w:sz w:val="28"/>
                <w:szCs w:val="28"/>
                <w:lang w:eastAsia="zh-CN"/>
              </w:rPr>
              <w:t>ого  района Алтайского края от 24</w:t>
            </w:r>
            <w:r>
              <w:rPr>
                <w:rFonts w:ascii="Times New Roman" w:eastAsia="Times New Roman" w:hAnsi="Times New Roman" w:cs="Times New Roman"/>
                <w:i w:val="0"/>
                <w:iCs w:val="0"/>
                <w:sz w:val="28"/>
                <w:szCs w:val="28"/>
                <w:lang w:eastAsia="zh-CN"/>
              </w:rPr>
              <w:t xml:space="preserve">.12.2014 </w:t>
            </w:r>
            <w:r w:rsidR="0041152C">
              <w:rPr>
                <w:rFonts w:ascii="Times New Roman" w:eastAsia="Times New Roman" w:hAnsi="Times New Roman" w:cs="Times New Roman"/>
                <w:i w:val="0"/>
                <w:iCs w:val="0"/>
                <w:sz w:val="28"/>
                <w:szCs w:val="28"/>
                <w:lang w:eastAsia="zh-CN"/>
              </w:rPr>
              <w:t>№  30</w:t>
            </w:r>
            <w:r w:rsidRPr="00B24840">
              <w:rPr>
                <w:rFonts w:ascii="Times New Roman" w:eastAsia="Times New Roman" w:hAnsi="Times New Roman" w:cs="Times New Roman"/>
                <w:i w:val="0"/>
                <w:iCs w:val="0"/>
                <w:sz w:val="28"/>
                <w:szCs w:val="28"/>
                <w:lang w:eastAsia="zh-CN"/>
              </w:rPr>
              <w:t xml:space="preserve"> «О</w:t>
            </w:r>
            <w:r>
              <w:rPr>
                <w:rFonts w:ascii="Times New Roman" w:eastAsia="Times New Roman" w:hAnsi="Times New Roman" w:cs="Times New Roman"/>
                <w:i w:val="0"/>
                <w:iCs w:val="0"/>
                <w:sz w:val="28"/>
                <w:szCs w:val="28"/>
                <w:lang w:eastAsia="zh-CN"/>
              </w:rPr>
              <w:t xml:space="preserve"> комиссии по соблюдению требований к служебному поведению муниципальных служащих Администрации </w:t>
            </w:r>
            <w:r w:rsidR="0041152C">
              <w:rPr>
                <w:rFonts w:ascii="Times New Roman" w:eastAsia="Times New Roman" w:hAnsi="Times New Roman" w:cs="Times New Roman"/>
                <w:i w:val="0"/>
                <w:iCs w:val="0"/>
                <w:sz w:val="28"/>
                <w:szCs w:val="28"/>
                <w:lang w:eastAsia="zh-CN"/>
              </w:rPr>
              <w:t>Нижнененинского</w:t>
            </w:r>
            <w:r>
              <w:rPr>
                <w:rFonts w:ascii="Times New Roman" w:eastAsia="Times New Roman" w:hAnsi="Times New Roman" w:cs="Times New Roman"/>
                <w:i w:val="0"/>
                <w:iCs w:val="0"/>
                <w:sz w:val="28"/>
                <w:szCs w:val="28"/>
                <w:lang w:eastAsia="zh-CN"/>
              </w:rPr>
              <w:t xml:space="preserve"> сельсовета Солтонского района Алтайского края и урегулированию конфликта интересов.</w:t>
            </w:r>
          </w:p>
          <w:p w:rsidR="00652040" w:rsidRPr="00B24840" w:rsidRDefault="00652040" w:rsidP="00635AD7">
            <w:pPr>
              <w:spacing w:after="0" w:line="240" w:lineRule="auto"/>
              <w:jc w:val="both"/>
              <w:rPr>
                <w:rFonts w:ascii="Times New Roman" w:eastAsia="Times New Roman" w:hAnsi="Times New Roman" w:cs="Times New Roman"/>
                <w:i w:val="0"/>
                <w:iCs w:val="0"/>
                <w:sz w:val="28"/>
                <w:szCs w:val="28"/>
                <w:lang w:eastAsia="zh-CN"/>
              </w:rPr>
            </w:pPr>
            <w:r w:rsidRPr="00B24840">
              <w:rPr>
                <w:rFonts w:ascii="Times New Roman" w:eastAsia="Times New Roman" w:hAnsi="Times New Roman" w:cs="Times New Roman"/>
                <w:i w:val="0"/>
                <w:iCs w:val="0"/>
                <w:sz w:val="28"/>
                <w:szCs w:val="28"/>
                <w:lang w:eastAsia="zh-CN"/>
              </w:rPr>
              <w:tab/>
              <w:t xml:space="preserve">4. Обнародовать настоящее постановление на </w:t>
            </w:r>
            <w:r>
              <w:rPr>
                <w:rFonts w:ascii="Times New Roman" w:eastAsia="Times New Roman" w:hAnsi="Times New Roman" w:cs="Times New Roman"/>
                <w:i w:val="0"/>
                <w:iCs w:val="0"/>
                <w:sz w:val="28"/>
                <w:szCs w:val="28"/>
                <w:lang w:eastAsia="zh-CN"/>
              </w:rPr>
              <w:t xml:space="preserve"> информационном стенде Администрации </w:t>
            </w:r>
            <w:r w:rsidR="0041152C">
              <w:rPr>
                <w:rFonts w:ascii="Times New Roman" w:eastAsia="Times New Roman" w:hAnsi="Times New Roman" w:cs="Times New Roman"/>
                <w:i w:val="0"/>
                <w:iCs w:val="0"/>
                <w:sz w:val="28"/>
                <w:szCs w:val="28"/>
                <w:lang w:eastAsia="zh-CN"/>
              </w:rPr>
              <w:t>Нижнененинского сельсовета и в селе</w:t>
            </w:r>
            <w:r>
              <w:rPr>
                <w:rFonts w:ascii="Times New Roman" w:eastAsia="Times New Roman" w:hAnsi="Times New Roman" w:cs="Times New Roman"/>
                <w:i w:val="0"/>
                <w:iCs w:val="0"/>
                <w:sz w:val="28"/>
                <w:szCs w:val="28"/>
                <w:lang w:eastAsia="zh-CN"/>
              </w:rPr>
              <w:t xml:space="preserve"> </w:t>
            </w:r>
            <w:r w:rsidR="0041152C">
              <w:rPr>
                <w:rFonts w:ascii="Times New Roman" w:eastAsia="Times New Roman" w:hAnsi="Times New Roman" w:cs="Times New Roman"/>
                <w:i w:val="0"/>
                <w:iCs w:val="0"/>
                <w:sz w:val="28"/>
                <w:szCs w:val="28"/>
                <w:lang w:eastAsia="zh-CN"/>
              </w:rPr>
              <w:t>Акатьево</w:t>
            </w:r>
          </w:p>
          <w:p w:rsidR="00652040" w:rsidRPr="00B24840" w:rsidRDefault="00652040" w:rsidP="00635AD7">
            <w:pPr>
              <w:spacing w:after="0" w:line="240" w:lineRule="auto"/>
              <w:jc w:val="both"/>
              <w:rPr>
                <w:rFonts w:ascii="Times New Roman" w:eastAsia="Times New Roman" w:hAnsi="Times New Roman" w:cs="Times New Roman"/>
                <w:i w:val="0"/>
                <w:iCs w:val="0"/>
                <w:sz w:val="28"/>
                <w:szCs w:val="28"/>
                <w:lang w:eastAsia="zh-CN"/>
              </w:rPr>
            </w:pPr>
          </w:p>
          <w:p w:rsidR="00652040" w:rsidRPr="00DE0003" w:rsidRDefault="00652040" w:rsidP="00635AD7">
            <w:pPr>
              <w:widowControl w:val="0"/>
              <w:spacing w:after="0" w:line="240" w:lineRule="auto"/>
              <w:jc w:val="both"/>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 xml:space="preserve">Глава сельсовета                                        </w:t>
            </w:r>
            <w:r w:rsidR="0041152C">
              <w:rPr>
                <w:rFonts w:ascii="Times New Roman" w:eastAsia="Times New Roman" w:hAnsi="Times New Roman" w:cs="Times New Roman"/>
                <w:i w:val="0"/>
                <w:iCs w:val="0"/>
                <w:sz w:val="28"/>
                <w:szCs w:val="28"/>
                <w:lang w:eastAsia="ru-RU"/>
              </w:rPr>
              <w:t xml:space="preserve">                      </w:t>
            </w:r>
            <w:r w:rsidRPr="00DE0003">
              <w:rPr>
                <w:rFonts w:ascii="Times New Roman" w:eastAsia="Times New Roman" w:hAnsi="Times New Roman" w:cs="Times New Roman"/>
                <w:i w:val="0"/>
                <w:iCs w:val="0"/>
                <w:sz w:val="28"/>
                <w:szCs w:val="28"/>
                <w:lang w:eastAsia="ru-RU"/>
              </w:rPr>
              <w:t xml:space="preserve">  </w:t>
            </w:r>
            <w:r w:rsidR="0041152C">
              <w:rPr>
                <w:rFonts w:ascii="Times New Roman" w:eastAsia="Times New Roman" w:hAnsi="Times New Roman" w:cs="Times New Roman"/>
                <w:i w:val="0"/>
                <w:iCs w:val="0"/>
                <w:sz w:val="28"/>
                <w:szCs w:val="28"/>
                <w:lang w:eastAsia="ru-RU"/>
              </w:rPr>
              <w:t>Л.Н.Павленко</w:t>
            </w:r>
          </w:p>
          <w:p w:rsidR="00652040" w:rsidRPr="00DE0003" w:rsidRDefault="00652040" w:rsidP="00635AD7">
            <w:pPr>
              <w:tabs>
                <w:tab w:val="left" w:pos="360"/>
              </w:tabs>
              <w:spacing w:after="0" w:line="240" w:lineRule="auto"/>
              <w:ind w:left="-108"/>
              <w:jc w:val="both"/>
              <w:rPr>
                <w:rFonts w:ascii="Times New Roman" w:eastAsia="Times New Roman" w:hAnsi="Times New Roman" w:cs="Times New Roman"/>
                <w:i w:val="0"/>
                <w:iCs w:val="0"/>
                <w:sz w:val="28"/>
                <w:szCs w:val="28"/>
                <w:lang w:eastAsia="ru-RU"/>
              </w:rPr>
            </w:pPr>
          </w:p>
          <w:p w:rsidR="00652040" w:rsidRDefault="00652040" w:rsidP="00635AD7">
            <w:pPr>
              <w:tabs>
                <w:tab w:val="left" w:pos="360"/>
              </w:tabs>
              <w:spacing w:after="0" w:line="240" w:lineRule="auto"/>
              <w:ind w:left="-108"/>
              <w:jc w:val="both"/>
              <w:rPr>
                <w:rFonts w:ascii="Times New Roman" w:eastAsia="Times New Roman" w:hAnsi="Times New Roman" w:cs="Times New Roman"/>
                <w:i w:val="0"/>
                <w:iCs w:val="0"/>
                <w:sz w:val="28"/>
                <w:szCs w:val="28"/>
                <w:lang w:eastAsia="ru-RU"/>
              </w:rPr>
            </w:pPr>
          </w:p>
          <w:p w:rsidR="0041152C" w:rsidRDefault="0041152C" w:rsidP="00635AD7">
            <w:pPr>
              <w:tabs>
                <w:tab w:val="left" w:pos="360"/>
              </w:tabs>
              <w:spacing w:after="0" w:line="240" w:lineRule="auto"/>
              <w:ind w:left="-108"/>
              <w:jc w:val="both"/>
              <w:rPr>
                <w:rFonts w:ascii="Times New Roman" w:eastAsia="Times New Roman" w:hAnsi="Times New Roman" w:cs="Times New Roman"/>
                <w:i w:val="0"/>
                <w:iCs w:val="0"/>
                <w:sz w:val="28"/>
                <w:szCs w:val="28"/>
                <w:lang w:eastAsia="ru-RU"/>
              </w:rPr>
            </w:pPr>
          </w:p>
          <w:p w:rsidR="0041152C" w:rsidRPr="00DE0003" w:rsidRDefault="0041152C" w:rsidP="00635AD7">
            <w:pPr>
              <w:tabs>
                <w:tab w:val="left" w:pos="360"/>
              </w:tabs>
              <w:spacing w:after="0" w:line="240" w:lineRule="auto"/>
              <w:ind w:left="-108"/>
              <w:jc w:val="both"/>
              <w:rPr>
                <w:rFonts w:ascii="Times New Roman" w:eastAsia="Times New Roman" w:hAnsi="Times New Roman" w:cs="Times New Roman"/>
                <w:i w:val="0"/>
                <w:iCs w:val="0"/>
                <w:sz w:val="28"/>
                <w:szCs w:val="28"/>
                <w:lang w:eastAsia="ru-RU"/>
              </w:rPr>
            </w:pPr>
          </w:p>
        </w:tc>
        <w:tc>
          <w:tcPr>
            <w:tcW w:w="4500" w:type="dxa"/>
          </w:tcPr>
          <w:p w:rsidR="00652040" w:rsidRPr="00DE0003" w:rsidRDefault="00652040" w:rsidP="00635AD7">
            <w:pPr>
              <w:spacing w:after="0" w:line="240" w:lineRule="auto"/>
              <w:ind w:left="3396"/>
              <w:jc w:val="center"/>
              <w:rPr>
                <w:rFonts w:ascii="Times New Roman" w:eastAsia="Times New Roman" w:hAnsi="Times New Roman" w:cs="Times New Roman"/>
                <w:i w:val="0"/>
                <w:iCs w:val="0"/>
                <w:sz w:val="28"/>
                <w:szCs w:val="28"/>
                <w:lang w:eastAsia="ru-RU"/>
              </w:rPr>
            </w:pPr>
          </w:p>
        </w:tc>
      </w:tr>
      <w:tr w:rsidR="00652040" w:rsidRPr="00DE0003" w:rsidTr="00635AD7">
        <w:tc>
          <w:tcPr>
            <w:tcW w:w="9356" w:type="dxa"/>
          </w:tcPr>
          <w:p w:rsidR="00652040" w:rsidRPr="00DE0003" w:rsidRDefault="00652040" w:rsidP="00635AD7">
            <w:pPr>
              <w:tabs>
                <w:tab w:val="left" w:pos="360"/>
              </w:tabs>
              <w:spacing w:after="0" w:line="240" w:lineRule="auto"/>
              <w:ind w:left="-108"/>
              <w:jc w:val="both"/>
              <w:rPr>
                <w:rFonts w:ascii="Times New Roman" w:eastAsia="Times New Roman" w:hAnsi="Times New Roman" w:cs="Times New Roman"/>
                <w:i w:val="0"/>
                <w:iCs w:val="0"/>
                <w:sz w:val="28"/>
                <w:szCs w:val="28"/>
                <w:lang w:eastAsia="ru-RU"/>
              </w:rPr>
            </w:pPr>
          </w:p>
        </w:tc>
        <w:tc>
          <w:tcPr>
            <w:tcW w:w="4500" w:type="dxa"/>
          </w:tcPr>
          <w:p w:rsidR="00652040" w:rsidRPr="00DE0003" w:rsidRDefault="00652040" w:rsidP="00635AD7">
            <w:pPr>
              <w:spacing w:after="0" w:line="240" w:lineRule="auto"/>
              <w:ind w:left="3396"/>
              <w:jc w:val="center"/>
              <w:rPr>
                <w:rFonts w:ascii="Times New Roman" w:eastAsia="Times New Roman" w:hAnsi="Times New Roman" w:cs="Times New Roman"/>
                <w:i w:val="0"/>
                <w:iCs w:val="0"/>
                <w:sz w:val="28"/>
                <w:szCs w:val="28"/>
                <w:lang w:eastAsia="ru-RU"/>
              </w:rPr>
            </w:pPr>
          </w:p>
        </w:tc>
      </w:tr>
      <w:tr w:rsidR="00652040" w:rsidRPr="00DE0003" w:rsidTr="00635AD7">
        <w:tc>
          <w:tcPr>
            <w:tcW w:w="9356" w:type="dxa"/>
          </w:tcPr>
          <w:p w:rsidR="00652040" w:rsidRPr="00DE0003" w:rsidRDefault="00652040" w:rsidP="00635AD7">
            <w:pPr>
              <w:tabs>
                <w:tab w:val="left" w:pos="360"/>
              </w:tabs>
              <w:spacing w:after="0" w:line="240" w:lineRule="auto"/>
              <w:ind w:left="-108"/>
              <w:jc w:val="both"/>
              <w:rPr>
                <w:rFonts w:ascii="Times New Roman" w:eastAsia="Times New Roman" w:hAnsi="Times New Roman" w:cs="Times New Roman"/>
                <w:i w:val="0"/>
                <w:iCs w:val="0"/>
                <w:sz w:val="28"/>
                <w:szCs w:val="28"/>
                <w:lang w:eastAsia="ru-RU"/>
              </w:rPr>
            </w:pPr>
          </w:p>
        </w:tc>
        <w:tc>
          <w:tcPr>
            <w:tcW w:w="4500" w:type="dxa"/>
          </w:tcPr>
          <w:p w:rsidR="00652040" w:rsidRPr="00DE0003" w:rsidRDefault="00652040" w:rsidP="00635AD7">
            <w:pPr>
              <w:spacing w:after="0" w:line="240" w:lineRule="auto"/>
              <w:ind w:left="3396"/>
              <w:jc w:val="center"/>
              <w:rPr>
                <w:rFonts w:ascii="Times New Roman" w:eastAsia="Times New Roman" w:hAnsi="Times New Roman" w:cs="Times New Roman"/>
                <w:i w:val="0"/>
                <w:iCs w:val="0"/>
                <w:sz w:val="28"/>
                <w:szCs w:val="28"/>
                <w:lang w:eastAsia="ru-RU"/>
              </w:rPr>
            </w:pPr>
          </w:p>
        </w:tc>
      </w:tr>
    </w:tbl>
    <w:p w:rsidR="00652040" w:rsidRPr="00DE0003" w:rsidRDefault="00652040" w:rsidP="0041152C">
      <w:pPr>
        <w:spacing w:after="0" w:line="240" w:lineRule="auto"/>
        <w:jc w:val="right"/>
        <w:rPr>
          <w:rFonts w:ascii="Times New Roman" w:eastAsia="Times New Roman" w:hAnsi="Times New Roman" w:cs="Times New Roman"/>
          <w:i w:val="0"/>
          <w:iCs w:val="0"/>
          <w:sz w:val="24"/>
          <w:szCs w:val="24"/>
          <w:lang w:eastAsia="ru-RU"/>
        </w:rPr>
      </w:pPr>
      <w:r w:rsidRPr="00DE0003">
        <w:rPr>
          <w:rFonts w:ascii="Times New Roman" w:eastAsia="Times New Roman" w:hAnsi="Times New Roman" w:cs="Times New Roman"/>
          <w:i w:val="0"/>
          <w:iCs w:val="0"/>
          <w:sz w:val="24"/>
          <w:szCs w:val="24"/>
          <w:lang w:eastAsia="ru-RU"/>
        </w:rPr>
        <w:lastRenderedPageBreak/>
        <w:t>Приложение 1</w:t>
      </w:r>
    </w:p>
    <w:p w:rsidR="00652040" w:rsidRPr="00DE0003" w:rsidRDefault="00652040" w:rsidP="0041152C">
      <w:pPr>
        <w:spacing w:after="0" w:line="240" w:lineRule="auto"/>
        <w:jc w:val="right"/>
        <w:rPr>
          <w:rFonts w:ascii="Times New Roman" w:eastAsia="Times New Roman" w:hAnsi="Times New Roman" w:cs="Times New Roman"/>
          <w:i w:val="0"/>
          <w:iCs w:val="0"/>
          <w:sz w:val="24"/>
          <w:szCs w:val="24"/>
          <w:lang w:eastAsia="ru-RU"/>
        </w:rPr>
      </w:pPr>
      <w:r w:rsidRPr="00DE0003">
        <w:rPr>
          <w:rFonts w:ascii="Times New Roman" w:eastAsia="Times New Roman" w:hAnsi="Times New Roman" w:cs="Times New Roman"/>
          <w:i w:val="0"/>
          <w:iCs w:val="0"/>
          <w:sz w:val="24"/>
          <w:szCs w:val="24"/>
          <w:lang w:eastAsia="ru-RU"/>
        </w:rPr>
        <w:t xml:space="preserve">                                                                                               к постановлению Администрации</w:t>
      </w:r>
    </w:p>
    <w:p w:rsidR="00652040" w:rsidRPr="00DE0003" w:rsidRDefault="0041152C" w:rsidP="0041152C">
      <w:pPr>
        <w:spacing w:after="0" w:line="240" w:lineRule="auto"/>
        <w:jc w:val="right"/>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Нижнененинского</w:t>
      </w:r>
      <w:r w:rsidR="00652040" w:rsidRPr="00DE0003">
        <w:rPr>
          <w:rFonts w:ascii="Times New Roman" w:eastAsia="Times New Roman" w:hAnsi="Times New Roman" w:cs="Times New Roman"/>
          <w:i w:val="0"/>
          <w:iCs w:val="0"/>
          <w:sz w:val="24"/>
          <w:szCs w:val="24"/>
          <w:lang w:eastAsia="ru-RU"/>
        </w:rPr>
        <w:t xml:space="preserve">  сельсовета </w:t>
      </w:r>
    </w:p>
    <w:p w:rsidR="00652040" w:rsidRPr="00DE0003" w:rsidRDefault="00652040" w:rsidP="0041152C">
      <w:pPr>
        <w:spacing w:after="0" w:line="240" w:lineRule="auto"/>
        <w:jc w:val="right"/>
        <w:rPr>
          <w:rFonts w:ascii="Times New Roman" w:eastAsia="Times New Roman" w:hAnsi="Times New Roman" w:cs="Times New Roman"/>
          <w:i w:val="0"/>
          <w:iCs w:val="0"/>
          <w:sz w:val="24"/>
          <w:szCs w:val="24"/>
          <w:lang w:eastAsia="ru-RU"/>
        </w:rPr>
      </w:pPr>
      <w:r w:rsidRPr="00DE0003">
        <w:rPr>
          <w:rFonts w:ascii="Times New Roman" w:eastAsia="Times New Roman" w:hAnsi="Times New Roman" w:cs="Times New Roman"/>
          <w:i w:val="0"/>
          <w:iCs w:val="0"/>
          <w:sz w:val="24"/>
          <w:szCs w:val="24"/>
          <w:lang w:eastAsia="ru-RU"/>
        </w:rPr>
        <w:t xml:space="preserve">                                                                       от </w:t>
      </w:r>
      <w:r w:rsidR="0041152C">
        <w:rPr>
          <w:rFonts w:ascii="Times New Roman" w:eastAsia="Times New Roman" w:hAnsi="Times New Roman" w:cs="Times New Roman"/>
          <w:i w:val="0"/>
          <w:iCs w:val="0"/>
          <w:sz w:val="24"/>
          <w:szCs w:val="24"/>
          <w:lang w:eastAsia="ru-RU"/>
        </w:rPr>
        <w:t>22</w:t>
      </w:r>
      <w:r w:rsidRPr="00DE0003">
        <w:rPr>
          <w:rFonts w:ascii="Times New Roman" w:eastAsia="Times New Roman" w:hAnsi="Times New Roman" w:cs="Times New Roman"/>
          <w:i w:val="0"/>
          <w:iCs w:val="0"/>
          <w:sz w:val="24"/>
          <w:szCs w:val="24"/>
          <w:lang w:eastAsia="ru-RU"/>
        </w:rPr>
        <w:t xml:space="preserve"> .</w:t>
      </w:r>
      <w:r>
        <w:rPr>
          <w:rFonts w:ascii="Times New Roman" w:eastAsia="Times New Roman" w:hAnsi="Times New Roman" w:cs="Times New Roman"/>
          <w:i w:val="0"/>
          <w:iCs w:val="0"/>
          <w:sz w:val="24"/>
          <w:szCs w:val="24"/>
          <w:lang w:eastAsia="ru-RU"/>
        </w:rPr>
        <w:t>03</w:t>
      </w:r>
      <w:r w:rsidRPr="00DE0003">
        <w:rPr>
          <w:rFonts w:ascii="Times New Roman" w:eastAsia="Times New Roman" w:hAnsi="Times New Roman" w:cs="Times New Roman"/>
          <w:i w:val="0"/>
          <w:iCs w:val="0"/>
          <w:sz w:val="24"/>
          <w:szCs w:val="24"/>
          <w:lang w:eastAsia="ru-RU"/>
        </w:rPr>
        <w:t xml:space="preserve"> 201</w:t>
      </w:r>
      <w:r>
        <w:rPr>
          <w:rFonts w:ascii="Times New Roman" w:eastAsia="Times New Roman" w:hAnsi="Times New Roman" w:cs="Times New Roman"/>
          <w:i w:val="0"/>
          <w:iCs w:val="0"/>
          <w:sz w:val="24"/>
          <w:szCs w:val="24"/>
          <w:lang w:eastAsia="ru-RU"/>
        </w:rPr>
        <w:t>8</w:t>
      </w:r>
      <w:r w:rsidRPr="00DE0003">
        <w:rPr>
          <w:rFonts w:ascii="Times New Roman" w:eastAsia="Times New Roman" w:hAnsi="Times New Roman" w:cs="Times New Roman"/>
          <w:i w:val="0"/>
          <w:iCs w:val="0"/>
          <w:sz w:val="24"/>
          <w:szCs w:val="24"/>
          <w:lang w:eastAsia="ru-RU"/>
        </w:rPr>
        <w:t xml:space="preserve">  № </w:t>
      </w:r>
      <w:r w:rsidR="0041152C">
        <w:rPr>
          <w:rFonts w:ascii="Times New Roman" w:eastAsia="Times New Roman" w:hAnsi="Times New Roman" w:cs="Times New Roman"/>
          <w:i w:val="0"/>
          <w:iCs w:val="0"/>
          <w:sz w:val="24"/>
          <w:szCs w:val="24"/>
          <w:lang w:eastAsia="ru-RU"/>
        </w:rPr>
        <w:t>6</w:t>
      </w:r>
    </w:p>
    <w:p w:rsidR="00652040" w:rsidRPr="00DE0003" w:rsidRDefault="00652040" w:rsidP="00652040">
      <w:pPr>
        <w:spacing w:after="0" w:line="240" w:lineRule="auto"/>
        <w:jc w:val="center"/>
        <w:rPr>
          <w:rFonts w:ascii="Times New Roman" w:eastAsia="Times New Roman" w:hAnsi="Times New Roman" w:cs="Times New Roman"/>
          <w:i w:val="0"/>
          <w:iCs w:val="0"/>
          <w:sz w:val="28"/>
          <w:szCs w:val="28"/>
          <w:lang w:eastAsia="ru-RU"/>
        </w:rPr>
      </w:pPr>
    </w:p>
    <w:p w:rsidR="00652040" w:rsidRPr="00DE0003" w:rsidRDefault="00652040" w:rsidP="00652040">
      <w:pPr>
        <w:spacing w:after="0" w:line="240" w:lineRule="auto"/>
        <w:jc w:val="center"/>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ПОЛОЖЕНИЕ</w:t>
      </w:r>
    </w:p>
    <w:p w:rsidR="00652040" w:rsidRPr="00DE0003" w:rsidRDefault="00652040" w:rsidP="00652040">
      <w:pPr>
        <w:tabs>
          <w:tab w:val="left" w:pos="360"/>
        </w:tabs>
        <w:spacing w:after="0" w:line="240" w:lineRule="auto"/>
        <w:ind w:left="-108"/>
        <w:jc w:val="center"/>
        <w:rPr>
          <w:rFonts w:ascii="Times New Roman" w:eastAsia="Times New Roman" w:hAnsi="Times New Roman" w:cs="Times New Roman"/>
          <w:i w:val="0"/>
          <w:iCs w:val="0"/>
          <w:sz w:val="28"/>
          <w:lang w:eastAsia="ru-RU"/>
        </w:rPr>
      </w:pPr>
      <w:r w:rsidRPr="00DE0003">
        <w:rPr>
          <w:rFonts w:ascii="Times New Roman" w:eastAsia="Times New Roman" w:hAnsi="Times New Roman" w:cs="Times New Roman"/>
          <w:i w:val="0"/>
          <w:iCs w:val="0"/>
          <w:sz w:val="28"/>
          <w:lang w:eastAsia="ru-RU"/>
        </w:rPr>
        <w:t xml:space="preserve">о комиссии по соблюдению требований  к служебному поведению муниципальных служащих  Администрации </w:t>
      </w:r>
      <w:r w:rsidR="0041152C">
        <w:rPr>
          <w:rFonts w:ascii="Times New Roman" w:eastAsia="Times New Roman" w:hAnsi="Times New Roman" w:cs="Times New Roman"/>
          <w:i w:val="0"/>
          <w:iCs w:val="0"/>
          <w:sz w:val="28"/>
          <w:lang w:eastAsia="ru-RU"/>
        </w:rPr>
        <w:t>Нижнененинского</w:t>
      </w:r>
      <w:r w:rsidRPr="00DE0003">
        <w:rPr>
          <w:rFonts w:ascii="Times New Roman" w:eastAsia="Times New Roman" w:hAnsi="Times New Roman" w:cs="Times New Roman"/>
          <w:i w:val="0"/>
          <w:iCs w:val="0"/>
          <w:sz w:val="28"/>
          <w:lang w:eastAsia="ru-RU"/>
        </w:rPr>
        <w:t xml:space="preserve">  сельсовета Солтонского  района Алтайского края и урегулированию конфликта интересов</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ru-RU"/>
        </w:rPr>
      </w:pP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 xml:space="preserve">         1. </w:t>
      </w:r>
      <w:proofErr w:type="gramStart"/>
      <w:r w:rsidRPr="00DE0003">
        <w:rPr>
          <w:rFonts w:ascii="Times New Roman" w:eastAsia="Times New Roman" w:hAnsi="Times New Roman" w:cs="Times New Roman"/>
          <w:i w:val="0"/>
          <w:iCs w:val="0"/>
          <w:sz w:val="28"/>
          <w:szCs w:val="28"/>
          <w:lang w:eastAsia="ru-RU"/>
        </w:rPr>
        <w:t xml:space="preserve">Настоящим Положением определяется порядок работы комиссии по соблюдению требований к служебному поведению муниципальных служащих Администрации </w:t>
      </w:r>
      <w:r w:rsidR="0041152C">
        <w:rPr>
          <w:rFonts w:ascii="Times New Roman" w:eastAsia="Times New Roman" w:hAnsi="Times New Roman" w:cs="Times New Roman"/>
          <w:i w:val="0"/>
          <w:iCs w:val="0"/>
          <w:sz w:val="28"/>
          <w:szCs w:val="28"/>
          <w:lang w:eastAsia="ru-RU"/>
        </w:rPr>
        <w:t>Нижнененинского</w:t>
      </w:r>
      <w:r w:rsidRPr="00DE0003">
        <w:rPr>
          <w:rFonts w:ascii="Times New Roman" w:eastAsia="Times New Roman" w:hAnsi="Times New Roman" w:cs="Times New Roman"/>
          <w:i w:val="0"/>
          <w:iCs w:val="0"/>
          <w:sz w:val="28"/>
          <w:szCs w:val="28"/>
          <w:lang w:eastAsia="ru-RU"/>
        </w:rPr>
        <w:t xml:space="preserve">  сельсовета Солтонского  района Алтайского края и урегулированию конфликта интересов (далее - комиссия), образуемой в Администрации </w:t>
      </w:r>
      <w:r w:rsidR="0041152C">
        <w:rPr>
          <w:rFonts w:ascii="Times New Roman" w:eastAsia="Times New Roman" w:hAnsi="Times New Roman" w:cs="Times New Roman"/>
          <w:i w:val="0"/>
          <w:iCs w:val="0"/>
          <w:sz w:val="28"/>
          <w:szCs w:val="28"/>
          <w:lang w:eastAsia="ru-RU"/>
        </w:rPr>
        <w:t>Нижнененинского</w:t>
      </w:r>
      <w:r w:rsidRPr="00DE0003">
        <w:rPr>
          <w:rFonts w:ascii="Times New Roman" w:eastAsia="Times New Roman" w:hAnsi="Times New Roman" w:cs="Times New Roman"/>
          <w:i w:val="0"/>
          <w:iCs w:val="0"/>
          <w:sz w:val="28"/>
          <w:szCs w:val="28"/>
          <w:lang w:eastAsia="ru-RU"/>
        </w:rPr>
        <w:t xml:space="preserve">  сельсовета Солтонского района Алтайского края (далее - Администрация сельсовета) в соответствии с Федеральным законом от 25 декабря 2008 года N 273-ФЗ "О противодействии коррупции".</w:t>
      </w:r>
      <w:proofErr w:type="gramEnd"/>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 xml:space="preserve">        2. 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нормативными правовыми актами региона, настоящим Положением.</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 xml:space="preserve">        3. Основной задачей комиссии является содействие Администрации сельсовета:</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ru-RU"/>
        </w:rPr>
      </w:pPr>
      <w:proofErr w:type="gramStart"/>
      <w:r w:rsidRPr="00DE0003">
        <w:rPr>
          <w:rFonts w:ascii="Times New Roman" w:eastAsia="Times New Roman" w:hAnsi="Times New Roman" w:cs="Times New Roman"/>
          <w:i w:val="0"/>
          <w:iCs w:val="0"/>
          <w:sz w:val="28"/>
          <w:szCs w:val="28"/>
          <w:lang w:eastAsia="ru-RU"/>
        </w:rPr>
        <w:t>а) в обеспечении соблюдения муниципальными служащими Администрации сельсовета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б) в осуществлении в органе местного самоуправления мер по предупреждению коррупции.</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 xml:space="preserve">       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сельсовета.</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 xml:space="preserve">       5. Комиссия образуется постановлением Администрации </w:t>
      </w:r>
      <w:r w:rsidR="0041152C">
        <w:rPr>
          <w:rFonts w:ascii="Times New Roman" w:eastAsia="Times New Roman" w:hAnsi="Times New Roman" w:cs="Times New Roman"/>
          <w:i w:val="0"/>
          <w:iCs w:val="0"/>
          <w:sz w:val="28"/>
          <w:szCs w:val="28"/>
          <w:lang w:eastAsia="ru-RU"/>
        </w:rPr>
        <w:t>Нижнененинского</w:t>
      </w:r>
      <w:r w:rsidRPr="00DE0003">
        <w:rPr>
          <w:rFonts w:ascii="Times New Roman" w:eastAsia="Times New Roman" w:hAnsi="Times New Roman" w:cs="Times New Roman"/>
          <w:i w:val="0"/>
          <w:iCs w:val="0"/>
          <w:sz w:val="28"/>
          <w:szCs w:val="28"/>
          <w:lang w:eastAsia="ru-RU"/>
        </w:rPr>
        <w:t xml:space="preserve">  сельсовета. Указанным актом утверждаются состав комиссии и порядок ее работы.</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 xml:space="preserve">      В состав комиссии входят председатель комиссии, его заместитель, назначаемый из числа членов комиссии, замещающих должности муниципальной службы, секретарь и члены комиссии. Все члены комиссии </w:t>
      </w:r>
      <w:r w:rsidRPr="00DE0003">
        <w:rPr>
          <w:rFonts w:ascii="Times New Roman" w:eastAsia="Times New Roman" w:hAnsi="Times New Roman" w:cs="Times New Roman"/>
          <w:i w:val="0"/>
          <w:iCs w:val="0"/>
          <w:sz w:val="28"/>
          <w:szCs w:val="28"/>
          <w:lang w:eastAsia="ru-RU"/>
        </w:rPr>
        <w:lastRenderedPageBreak/>
        <w:t>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 xml:space="preserve">    6.  В состав комиссии входят:</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 xml:space="preserve">      а) глава </w:t>
      </w:r>
      <w:r w:rsidR="0041152C">
        <w:rPr>
          <w:rFonts w:ascii="Times New Roman" w:eastAsia="Times New Roman" w:hAnsi="Times New Roman" w:cs="Times New Roman"/>
          <w:i w:val="0"/>
          <w:iCs w:val="0"/>
          <w:sz w:val="28"/>
          <w:szCs w:val="28"/>
          <w:lang w:eastAsia="ru-RU"/>
        </w:rPr>
        <w:t>Нижнененинского</w:t>
      </w:r>
      <w:r w:rsidRPr="00DE0003">
        <w:rPr>
          <w:rFonts w:ascii="Times New Roman" w:eastAsia="Times New Roman" w:hAnsi="Times New Roman" w:cs="Times New Roman"/>
          <w:i w:val="0"/>
          <w:iCs w:val="0"/>
          <w:sz w:val="28"/>
          <w:szCs w:val="28"/>
          <w:lang w:eastAsia="ru-RU"/>
        </w:rPr>
        <w:t xml:space="preserve">  сельсовета (председатель комиссии); </w:t>
      </w:r>
    </w:p>
    <w:p w:rsidR="00652040" w:rsidRPr="00DE0003" w:rsidRDefault="00652040" w:rsidP="00652040">
      <w:pPr>
        <w:spacing w:after="0" w:line="240" w:lineRule="auto"/>
        <w:ind w:firstLine="426"/>
        <w:jc w:val="both"/>
        <w:rPr>
          <w:rFonts w:ascii="Times New Roman" w:eastAsia="Times New Roman" w:hAnsi="Times New Roman" w:cs="Times New Roman"/>
          <w:i w:val="0"/>
          <w:iCs w:val="0"/>
          <w:sz w:val="28"/>
          <w:szCs w:val="28"/>
          <w:lang w:eastAsia="ru-RU"/>
        </w:rPr>
      </w:pPr>
      <w:r w:rsidRPr="00DE0003">
        <w:rPr>
          <w:rFonts w:ascii="Times New Roman" w:eastAsia="Times New Roman" w:hAnsi="Times New Roman" w:cs="Times New Roman"/>
          <w:i w:val="0"/>
          <w:iCs w:val="0"/>
          <w:sz w:val="28"/>
          <w:szCs w:val="28"/>
          <w:lang w:eastAsia="ru-RU"/>
        </w:rPr>
        <w:t>б) Заместитель главы Администрации сельсовета, ответственный за кадровую работу Администрации сельсовета по профилактике коррупционных и иных правонарушений</w:t>
      </w:r>
      <w:r>
        <w:rPr>
          <w:rFonts w:ascii="Times New Roman" w:eastAsia="Times New Roman" w:hAnsi="Times New Roman" w:cs="Times New Roman"/>
          <w:i w:val="0"/>
          <w:iCs w:val="0"/>
          <w:sz w:val="28"/>
          <w:szCs w:val="28"/>
          <w:lang w:eastAsia="ru-RU"/>
        </w:rPr>
        <w:t>;</w:t>
      </w:r>
    </w:p>
    <w:p w:rsidR="00652040" w:rsidRPr="00DE0003" w:rsidRDefault="00652040" w:rsidP="00652040">
      <w:pPr>
        <w:spacing w:after="0" w:line="240" w:lineRule="auto"/>
        <w:ind w:firstLine="708"/>
        <w:rPr>
          <w:rFonts w:ascii="Times New Roman" w:eastAsia="Times New Roman" w:hAnsi="Times New Roman" w:cs="Times New Roman"/>
          <w:i w:val="0"/>
          <w:iCs w:val="0"/>
          <w:sz w:val="28"/>
          <w:szCs w:val="28"/>
          <w:lang w:eastAsia="ru-RU"/>
        </w:rPr>
      </w:pPr>
      <w:r>
        <w:rPr>
          <w:rFonts w:ascii="Times New Roman" w:eastAsia="Times New Roman" w:hAnsi="Times New Roman" w:cs="Times New Roman"/>
          <w:i w:val="0"/>
          <w:iCs w:val="0"/>
          <w:sz w:val="28"/>
          <w:szCs w:val="28"/>
          <w:lang w:eastAsia="ru-RU"/>
        </w:rPr>
        <w:t xml:space="preserve">в) </w:t>
      </w:r>
      <w:r w:rsidRPr="00DE0003">
        <w:rPr>
          <w:rFonts w:ascii="Times New Roman" w:eastAsia="Times New Roman" w:hAnsi="Times New Roman" w:cs="Times New Roman"/>
          <w:i w:val="0"/>
          <w:iCs w:val="0"/>
          <w:sz w:val="28"/>
          <w:szCs w:val="28"/>
          <w:lang w:eastAsia="zh-CN"/>
        </w:rPr>
        <w:t>руководители структурных подразделений Администрации сельсовета;</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 xml:space="preserve">г) депутаты сельского Совета </w:t>
      </w:r>
      <w:r w:rsidR="0041152C">
        <w:rPr>
          <w:rFonts w:ascii="Times New Roman" w:eastAsia="Times New Roman" w:hAnsi="Times New Roman" w:cs="Times New Roman"/>
          <w:i w:val="0"/>
          <w:iCs w:val="0"/>
          <w:sz w:val="28"/>
          <w:szCs w:val="28"/>
          <w:lang w:eastAsia="zh-CN"/>
        </w:rPr>
        <w:t xml:space="preserve">народных </w:t>
      </w:r>
      <w:r w:rsidRPr="00DE0003">
        <w:rPr>
          <w:rFonts w:ascii="Times New Roman" w:eastAsia="Times New Roman" w:hAnsi="Times New Roman" w:cs="Times New Roman"/>
          <w:i w:val="0"/>
          <w:iCs w:val="0"/>
          <w:sz w:val="28"/>
          <w:szCs w:val="28"/>
          <w:lang w:eastAsia="zh-CN"/>
        </w:rPr>
        <w:t>депутатов.</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 xml:space="preserve">7. Лица, указанные в подпункте «г» пункта 6 настоящего Положения, включаются в состав комиссии в установленном порядке по согласованию с данной организацией на основании запроса главы </w:t>
      </w:r>
      <w:r w:rsidR="0041152C">
        <w:rPr>
          <w:rFonts w:ascii="Times New Roman" w:eastAsia="Times New Roman" w:hAnsi="Times New Roman" w:cs="Times New Roman"/>
          <w:i w:val="0"/>
          <w:iCs w:val="0"/>
          <w:sz w:val="28"/>
          <w:szCs w:val="28"/>
          <w:lang w:eastAsia="zh-CN"/>
        </w:rPr>
        <w:t>Нижнененинского сельсовета</w:t>
      </w:r>
      <w:r w:rsidRPr="00DE0003">
        <w:rPr>
          <w:rFonts w:ascii="Times New Roman" w:eastAsia="Times New Roman" w:hAnsi="Times New Roman" w:cs="Times New Roman"/>
          <w:i w:val="0"/>
          <w:iCs w:val="0"/>
          <w:sz w:val="28"/>
          <w:szCs w:val="28"/>
          <w:lang w:eastAsia="zh-CN"/>
        </w:rPr>
        <w:t xml:space="preserve"> Солтонского  района Алтайского края (далее – глава </w:t>
      </w:r>
      <w:r w:rsidR="0041152C">
        <w:rPr>
          <w:rFonts w:ascii="Times New Roman" w:eastAsia="Times New Roman" w:hAnsi="Times New Roman" w:cs="Times New Roman"/>
          <w:i w:val="0"/>
          <w:iCs w:val="0"/>
          <w:sz w:val="28"/>
          <w:szCs w:val="28"/>
          <w:lang w:eastAsia="zh-CN"/>
        </w:rPr>
        <w:t>Нижнененинского</w:t>
      </w:r>
      <w:r w:rsidRPr="00DE0003">
        <w:rPr>
          <w:rFonts w:ascii="Times New Roman" w:eastAsia="Times New Roman" w:hAnsi="Times New Roman" w:cs="Times New Roman"/>
          <w:i w:val="0"/>
          <w:iCs w:val="0"/>
          <w:sz w:val="28"/>
          <w:szCs w:val="28"/>
          <w:lang w:eastAsia="zh-CN"/>
        </w:rPr>
        <w:t xml:space="preserve">  сельсовета). Согласование осуществляется в 10-дневный срок со дня получения запроса.</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8. Число членов комиссии, не замещающих должности муниципальной службы в Администрации сельсовета, должно составлять не менее одной четверти от общего числа членов комиссии.</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10. В заседаниях комиссии с правом совещательного голоса участвуют:</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занимающих в Администрации сельсовета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б)  другие муниципальные служащие, замещающие должности муниципальной службы в Администрации сельсовета; специалисты, которые могут дать пояснения по вопросам муниципальной службы и вопросам, рассматриваемым комиссией; должностные лица государственных органов (по согласованию),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w:t>
      </w:r>
      <w:proofErr w:type="gramStart"/>
      <w:r w:rsidRPr="00DE0003">
        <w:rPr>
          <w:rFonts w:ascii="Times New Roman" w:eastAsia="Times New Roman" w:hAnsi="Times New Roman" w:cs="Times New Roman"/>
          <w:i w:val="0"/>
          <w:iCs w:val="0"/>
          <w:sz w:val="28"/>
          <w:szCs w:val="28"/>
          <w:lang w:eastAsia="zh-CN"/>
        </w:rPr>
        <w:t>,</w:t>
      </w:r>
      <w:proofErr w:type="gramEnd"/>
      <w:r w:rsidRPr="00DE0003">
        <w:rPr>
          <w:rFonts w:ascii="Times New Roman" w:eastAsia="Times New Roman" w:hAnsi="Times New Roman" w:cs="Times New Roman"/>
          <w:i w:val="0"/>
          <w:iCs w:val="0"/>
          <w:sz w:val="28"/>
          <w:szCs w:val="28"/>
          <w:lang w:eastAsia="zh-CN"/>
        </w:rPr>
        <w:t xml:space="preserve">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lastRenderedPageBreak/>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сельсовета, не допускается.</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13. Основаниями для проведения заседания комиссии являются:</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а) представление главой сельсовета в соответствии с пунктом 3 Положения о проверке соблюдения муниципальными служащими обязанностей, ограничений и запретов, связанных с муниципальной службой, утвержденного постановлением Администрации Алтайского края от 28.04.2012 № 218, материалов проверки, свидетельствующих:</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о представлении муниципальным служащим недостоверных или неполных сведений, предусмотренных названным Положением;</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 xml:space="preserve">о несоблюдении муниципальным служащим требований к служебному поведению и (или) требований </w:t>
      </w:r>
      <w:proofErr w:type="gramStart"/>
      <w:r w:rsidRPr="00DE0003">
        <w:rPr>
          <w:rFonts w:ascii="Times New Roman" w:eastAsia="Times New Roman" w:hAnsi="Times New Roman" w:cs="Times New Roman"/>
          <w:i w:val="0"/>
          <w:iCs w:val="0"/>
          <w:sz w:val="28"/>
          <w:szCs w:val="28"/>
          <w:lang w:eastAsia="zh-CN"/>
        </w:rPr>
        <w:t>об</w:t>
      </w:r>
      <w:proofErr w:type="gramEnd"/>
      <w:r w:rsidRPr="00DE0003">
        <w:rPr>
          <w:rFonts w:ascii="Times New Roman" w:eastAsia="Times New Roman" w:hAnsi="Times New Roman" w:cs="Times New Roman"/>
          <w:i w:val="0"/>
          <w:iCs w:val="0"/>
          <w:sz w:val="28"/>
          <w:szCs w:val="28"/>
          <w:lang w:eastAsia="zh-CN"/>
        </w:rPr>
        <w:t xml:space="preserve"> урегулированию конфликта интересов;</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 xml:space="preserve">б) </w:t>
      </w:r>
      <w:proofErr w:type="gramStart"/>
      <w:r w:rsidRPr="00DE0003">
        <w:rPr>
          <w:rFonts w:ascii="Times New Roman" w:eastAsia="Times New Roman" w:hAnsi="Times New Roman" w:cs="Times New Roman"/>
          <w:i w:val="0"/>
          <w:iCs w:val="0"/>
          <w:sz w:val="28"/>
          <w:szCs w:val="28"/>
          <w:lang w:eastAsia="zh-CN"/>
        </w:rPr>
        <w:t>поступившее</w:t>
      </w:r>
      <w:proofErr w:type="gramEnd"/>
      <w:r w:rsidRPr="00DE0003">
        <w:rPr>
          <w:rFonts w:ascii="Times New Roman" w:eastAsia="Times New Roman" w:hAnsi="Times New Roman" w:cs="Times New Roman"/>
          <w:i w:val="0"/>
          <w:iCs w:val="0"/>
          <w:sz w:val="28"/>
          <w:szCs w:val="28"/>
          <w:lang w:eastAsia="zh-CN"/>
        </w:rPr>
        <w:t xml:space="preserve"> в Администрацию сельсовета:</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r>
      <w:proofErr w:type="gramStart"/>
      <w:r w:rsidRPr="00DE0003">
        <w:rPr>
          <w:rFonts w:ascii="Times New Roman" w:eastAsia="Times New Roman" w:hAnsi="Times New Roman" w:cs="Times New Roman"/>
          <w:i w:val="0"/>
          <w:iCs w:val="0"/>
          <w:sz w:val="28"/>
          <w:szCs w:val="28"/>
          <w:lang w:eastAsia="zh-CN"/>
        </w:rPr>
        <w:t xml:space="preserve">обращение гражданина, замещавшего в Администрации сельсовета должность муниципальной службы, включенную в перечень должностей, определенный нормативным правовым актом </w:t>
      </w:r>
      <w:r w:rsidR="0041152C">
        <w:rPr>
          <w:rFonts w:ascii="Times New Roman" w:eastAsia="Times New Roman" w:hAnsi="Times New Roman" w:cs="Times New Roman"/>
          <w:i w:val="0"/>
          <w:iCs w:val="0"/>
          <w:sz w:val="28"/>
          <w:szCs w:val="28"/>
          <w:lang w:eastAsia="zh-CN"/>
        </w:rPr>
        <w:t>Нижнененинского</w:t>
      </w:r>
      <w:r w:rsidRPr="00DE0003">
        <w:rPr>
          <w:rFonts w:ascii="Times New Roman" w:eastAsia="Times New Roman" w:hAnsi="Times New Roman" w:cs="Times New Roman"/>
          <w:i w:val="0"/>
          <w:iCs w:val="0"/>
          <w:sz w:val="28"/>
          <w:szCs w:val="28"/>
          <w:lang w:eastAsia="zh-CN"/>
        </w:rPr>
        <w:t xml:space="preserve"> сельсовета,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w:t>
      </w:r>
      <w:proofErr w:type="gramEnd"/>
      <w:r w:rsidRPr="00DE0003">
        <w:rPr>
          <w:rFonts w:ascii="Times New Roman" w:eastAsia="Times New Roman" w:hAnsi="Times New Roman" w:cs="Times New Roman"/>
          <w:i w:val="0"/>
          <w:iCs w:val="0"/>
          <w:sz w:val="28"/>
          <w:szCs w:val="28"/>
          <w:lang w:eastAsia="zh-CN"/>
        </w:rPr>
        <w:t xml:space="preserve"> лет со дня увольнения с муниципальной службы;</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r>
      <w:proofErr w:type="gramStart"/>
      <w:r w:rsidRPr="00DE0003">
        <w:rPr>
          <w:rFonts w:ascii="Times New Roman" w:eastAsia="Times New Roman" w:hAnsi="Times New Roman" w:cs="Times New Roman"/>
          <w:i w:val="0"/>
          <w:iCs w:val="0"/>
          <w:sz w:val="28"/>
          <w:szCs w:val="28"/>
          <w:lang w:eastAsia="zh-CN"/>
        </w:rPr>
        <w:t>заявление муниципального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w:t>
      </w:r>
      <w:proofErr w:type="gramEnd"/>
      <w:r w:rsidRPr="00DE0003">
        <w:rPr>
          <w:rFonts w:ascii="Times New Roman" w:eastAsia="Times New Roman" w:hAnsi="Times New Roman" w:cs="Times New Roman"/>
          <w:i w:val="0"/>
          <w:iCs w:val="0"/>
          <w:sz w:val="28"/>
          <w:szCs w:val="28"/>
          <w:lang w:eastAsia="zh-CN"/>
        </w:rPr>
        <w:t xml:space="preserve">), </w:t>
      </w:r>
      <w:proofErr w:type="gramStart"/>
      <w:r w:rsidRPr="00DE0003">
        <w:rPr>
          <w:rFonts w:ascii="Times New Roman" w:eastAsia="Times New Roman" w:hAnsi="Times New Roman" w:cs="Times New Roman"/>
          <w:i w:val="0"/>
          <w:iCs w:val="0"/>
          <w:sz w:val="28"/>
          <w:szCs w:val="28"/>
          <w:lang w:eastAsia="zh-CN"/>
        </w:rPr>
        <w:t xml:space="preserve">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w:t>
      </w:r>
      <w:r w:rsidRPr="00DE0003">
        <w:rPr>
          <w:rFonts w:ascii="Times New Roman" w:eastAsia="Times New Roman" w:hAnsi="Times New Roman" w:cs="Times New Roman"/>
          <w:i w:val="0"/>
          <w:iCs w:val="0"/>
          <w:sz w:val="28"/>
          <w:szCs w:val="28"/>
          <w:lang w:eastAsia="zh-CN"/>
        </w:rPr>
        <w:lastRenderedPageBreak/>
        <w:t>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w:t>
      </w:r>
      <w:proofErr w:type="gramEnd"/>
      <w:r w:rsidRPr="00DE0003">
        <w:rPr>
          <w:rFonts w:ascii="Times New Roman" w:eastAsia="Times New Roman" w:hAnsi="Times New Roman" w:cs="Times New Roman"/>
          <w:i w:val="0"/>
          <w:iCs w:val="0"/>
          <w:sz w:val="28"/>
          <w:szCs w:val="28"/>
          <w:lang w:eastAsia="zh-CN"/>
        </w:rPr>
        <w:t xml:space="preserve">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в) представление главы сельсовета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сельсовета мер по предупреждению коррупции;</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 xml:space="preserve">г) представление главой сельсовета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года № 230-ФЗ «О </w:t>
      </w:r>
      <w:proofErr w:type="gramStart"/>
      <w:r w:rsidRPr="00DE0003">
        <w:rPr>
          <w:rFonts w:ascii="Times New Roman" w:eastAsia="Times New Roman" w:hAnsi="Times New Roman" w:cs="Times New Roman"/>
          <w:i w:val="0"/>
          <w:iCs w:val="0"/>
          <w:sz w:val="28"/>
          <w:szCs w:val="28"/>
          <w:lang w:eastAsia="zh-CN"/>
        </w:rPr>
        <w:t>контроле за</w:t>
      </w:r>
      <w:proofErr w:type="gramEnd"/>
      <w:r w:rsidRPr="00DE0003">
        <w:rPr>
          <w:rFonts w:ascii="Times New Roman" w:eastAsia="Times New Roman" w:hAnsi="Times New Roman" w:cs="Times New Roman"/>
          <w:i w:val="0"/>
          <w:iCs w:val="0"/>
          <w:sz w:val="28"/>
          <w:szCs w:val="28"/>
          <w:lang w:eastAsia="zh-CN"/>
        </w:rPr>
        <w:t xml:space="preserve"> соответствием расходов лиц, замещающих государственные должности, и иных лиц их доходам»;</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r>
      <w:proofErr w:type="spellStart"/>
      <w:proofErr w:type="gramStart"/>
      <w:r w:rsidRPr="00DE0003">
        <w:rPr>
          <w:rFonts w:ascii="Times New Roman" w:eastAsia="Times New Roman" w:hAnsi="Times New Roman" w:cs="Times New Roman"/>
          <w:i w:val="0"/>
          <w:iCs w:val="0"/>
          <w:sz w:val="28"/>
          <w:szCs w:val="28"/>
          <w:lang w:eastAsia="zh-CN"/>
        </w:rPr>
        <w:t>д</w:t>
      </w:r>
      <w:proofErr w:type="spellEnd"/>
      <w:r w:rsidRPr="00DE0003">
        <w:rPr>
          <w:rFonts w:ascii="Times New Roman" w:eastAsia="Times New Roman" w:hAnsi="Times New Roman" w:cs="Times New Roman"/>
          <w:i w:val="0"/>
          <w:iCs w:val="0"/>
          <w:sz w:val="28"/>
          <w:szCs w:val="28"/>
          <w:lang w:eastAsia="zh-CN"/>
        </w:rPr>
        <w:t>) поступившее в соответствии с частью 4 статьи 12 Федерального закона от 25 декабря 2008 года № 273-ФЗ «О противодействии коррупции» и статьей 64.1 Трудового кодекса Российской Федерации в администрацию района уведомление коммерческой или некоммерческой организации о заключении с гражданином, замещавшим должность муниципальной службы в Администрации сельсовета, трудового или гражданско-правового договора на выполнение работ (оказание услуг), если отдельные функции муниципального управления</w:t>
      </w:r>
      <w:proofErr w:type="gramEnd"/>
      <w:r w:rsidR="0041152C">
        <w:rPr>
          <w:rFonts w:ascii="Times New Roman" w:eastAsia="Times New Roman" w:hAnsi="Times New Roman" w:cs="Times New Roman"/>
          <w:i w:val="0"/>
          <w:iCs w:val="0"/>
          <w:sz w:val="28"/>
          <w:szCs w:val="28"/>
          <w:lang w:eastAsia="zh-CN"/>
        </w:rPr>
        <w:t xml:space="preserve"> </w:t>
      </w:r>
      <w:r w:rsidRPr="00DE0003">
        <w:rPr>
          <w:rFonts w:ascii="Times New Roman" w:eastAsia="Times New Roman" w:hAnsi="Times New Roman" w:cs="Times New Roman"/>
          <w:i w:val="0"/>
          <w:iCs w:val="0"/>
          <w:sz w:val="28"/>
          <w:szCs w:val="28"/>
          <w:lang w:eastAsia="zh-CN"/>
        </w:rPr>
        <w:t xml:space="preserve">данной организацией входили в его должностные (служебные) обязанности, исполняемые во время замещения должности в Администрации сельсовета, при условии, что указанному гражданину комиссией ранее было отказано во вступление в трудовые и гражданско-правовые отношения с данной организацией </w:t>
      </w:r>
      <w:proofErr w:type="gramStart"/>
      <w:r w:rsidRPr="00DE0003">
        <w:rPr>
          <w:rFonts w:ascii="Times New Roman" w:eastAsia="Times New Roman" w:hAnsi="Times New Roman" w:cs="Times New Roman"/>
          <w:i w:val="0"/>
          <w:iCs w:val="0"/>
          <w:sz w:val="28"/>
          <w:szCs w:val="28"/>
          <w:lang w:eastAsia="zh-CN"/>
        </w:rPr>
        <w:t>или</w:t>
      </w:r>
      <w:proofErr w:type="gramEnd"/>
      <w:r w:rsidRPr="00DE0003">
        <w:rPr>
          <w:rFonts w:ascii="Times New Roman" w:eastAsia="Times New Roman" w:hAnsi="Times New Roman" w:cs="Times New Roman"/>
          <w:i w:val="0"/>
          <w:iCs w:val="0"/>
          <w:sz w:val="28"/>
          <w:szCs w:val="28"/>
          <w:lang w:eastAsia="zh-CN"/>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14. Информация, указанная в пункте 13 настоящего Положения, должна быть представлена в письменном виде и содержать следующие сведения:</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а) фамилию, имя, отчество, муниципального служащего и замещаемую им должность муниципальной службы;</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б) описание нарушения муниципальным служащим требований к служебному поведению или признаков личной заинтересованности, которая приводит или может привести к конфликту интересов;</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lastRenderedPageBreak/>
        <w:tab/>
        <w:t>в) данные об источнике информации.</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 xml:space="preserve">15. Комиссия не рассматривает сообщения о преступлениях и </w:t>
      </w:r>
      <w:proofErr w:type="spellStart"/>
      <w:proofErr w:type="gramStart"/>
      <w:r w:rsidRPr="00DE0003">
        <w:rPr>
          <w:rFonts w:ascii="Times New Roman" w:eastAsia="Times New Roman" w:hAnsi="Times New Roman" w:cs="Times New Roman"/>
          <w:i w:val="0"/>
          <w:iCs w:val="0"/>
          <w:sz w:val="28"/>
          <w:szCs w:val="28"/>
          <w:lang w:eastAsia="zh-CN"/>
        </w:rPr>
        <w:t>адми-нистративных</w:t>
      </w:r>
      <w:proofErr w:type="spellEnd"/>
      <w:proofErr w:type="gramEnd"/>
      <w:r w:rsidRPr="00DE0003">
        <w:rPr>
          <w:rFonts w:ascii="Times New Roman" w:eastAsia="Times New Roman" w:hAnsi="Times New Roman" w:cs="Times New Roman"/>
          <w:i w:val="0"/>
          <w:iCs w:val="0"/>
          <w:sz w:val="28"/>
          <w:szCs w:val="28"/>
          <w:lang w:eastAsia="zh-CN"/>
        </w:rPr>
        <w:t xml:space="preserve"> правонарушениях, а также анонимные обращения, не проводит проверки по фактам нарушения служебной дисциплины.</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 xml:space="preserve">16. Обращение, указанное в абзаце втором подпункта «б» пункта 13 настоящего Положения, подается гражданином, замещавшим должность муниципальной службы в Администрации сельсовета, управляющему  делами Администрации сельсовета. </w:t>
      </w:r>
      <w:proofErr w:type="gramStart"/>
      <w:r w:rsidRPr="00DE0003">
        <w:rPr>
          <w:rFonts w:ascii="Times New Roman" w:eastAsia="Times New Roman" w:hAnsi="Times New Roman" w:cs="Times New Roman"/>
          <w:i w:val="0"/>
          <w:iCs w:val="0"/>
          <w:sz w:val="28"/>
          <w:szCs w:val="28"/>
          <w:lang w:eastAsia="zh-CN"/>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со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DE0003">
        <w:rPr>
          <w:rFonts w:ascii="Times New Roman" w:eastAsia="Times New Roman" w:hAnsi="Times New Roman" w:cs="Times New Roman"/>
          <w:i w:val="0"/>
          <w:iCs w:val="0"/>
          <w:sz w:val="28"/>
          <w:szCs w:val="28"/>
          <w:lang w:eastAsia="zh-CN"/>
        </w:rPr>
        <w:t xml:space="preserve"> или гражданско-правовой), предполагаемый срок его действия, сумма оплаты за выполнение (оказание) по договору работ (услуг). В  Администрации сельсовета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 273-ФЗ «О противодействии коррупции».</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Обращение, указанное в абзаце втором подпункта «б»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Уведомление, указанное в подпункте «</w:t>
      </w:r>
      <w:proofErr w:type="spellStart"/>
      <w:r w:rsidRPr="00DE0003">
        <w:rPr>
          <w:rFonts w:ascii="Times New Roman" w:eastAsia="Times New Roman" w:hAnsi="Times New Roman" w:cs="Times New Roman"/>
          <w:i w:val="0"/>
          <w:iCs w:val="0"/>
          <w:sz w:val="28"/>
          <w:szCs w:val="28"/>
          <w:lang w:eastAsia="zh-CN"/>
        </w:rPr>
        <w:t>д</w:t>
      </w:r>
      <w:proofErr w:type="spellEnd"/>
      <w:r w:rsidRPr="00DE0003">
        <w:rPr>
          <w:rFonts w:ascii="Times New Roman" w:eastAsia="Times New Roman" w:hAnsi="Times New Roman" w:cs="Times New Roman"/>
          <w:i w:val="0"/>
          <w:iCs w:val="0"/>
          <w:sz w:val="28"/>
          <w:szCs w:val="28"/>
          <w:lang w:eastAsia="zh-CN"/>
        </w:rPr>
        <w:t>» пункта 13 настоящего Положения, рассматривается заместителем</w:t>
      </w:r>
      <w:r w:rsidR="0041152C">
        <w:rPr>
          <w:rFonts w:ascii="Times New Roman" w:eastAsia="Times New Roman" w:hAnsi="Times New Roman" w:cs="Times New Roman"/>
          <w:i w:val="0"/>
          <w:iCs w:val="0"/>
          <w:sz w:val="28"/>
          <w:szCs w:val="28"/>
          <w:lang w:eastAsia="zh-CN"/>
        </w:rPr>
        <w:t xml:space="preserve"> главы Администрации сельсовета</w:t>
      </w:r>
      <w:r w:rsidRPr="00DE0003">
        <w:rPr>
          <w:rFonts w:ascii="Times New Roman" w:eastAsia="Times New Roman" w:hAnsi="Times New Roman" w:cs="Times New Roman"/>
          <w:i w:val="0"/>
          <w:iCs w:val="0"/>
          <w:sz w:val="28"/>
          <w:szCs w:val="28"/>
          <w:lang w:eastAsia="zh-CN"/>
        </w:rPr>
        <w:t>, которое осуществляет подготовку мотивированного заключения о соблюдении гражданином, замещавшим должность муниципальной службы в Администрации сельсовета, требований статьи 12 Федерального закона от 25 декабря 2008 г. № 273- ФЗ «О противодействии коррупции».</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Уведомление, указанное в абзаце пятом подпункта «б» пункта 13 настоящего Положения, рассматривается управляющим  делами Администрации сельсовета, которое осуществляет подготовку мотивированного заключения по результатам рассмотрения уведомления.</w:t>
      </w:r>
    </w:p>
    <w:p w:rsidR="00652040"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 xml:space="preserve">17.  </w:t>
      </w:r>
      <w:proofErr w:type="gramStart"/>
      <w:r w:rsidRPr="00DE0003">
        <w:rPr>
          <w:rFonts w:ascii="Times New Roman" w:eastAsia="Times New Roman" w:hAnsi="Times New Roman" w:cs="Times New Roman"/>
          <w:i w:val="0"/>
          <w:iCs w:val="0"/>
          <w:sz w:val="28"/>
          <w:szCs w:val="28"/>
          <w:lang w:eastAsia="zh-CN"/>
        </w:rPr>
        <w:t xml:space="preserve">При подготовке мотивированного заключения по результатам </w:t>
      </w:r>
      <w:r w:rsidR="0041152C" w:rsidRPr="00DE0003">
        <w:rPr>
          <w:rFonts w:ascii="Times New Roman" w:eastAsia="Times New Roman" w:hAnsi="Times New Roman" w:cs="Times New Roman"/>
          <w:i w:val="0"/>
          <w:iCs w:val="0"/>
          <w:sz w:val="28"/>
          <w:szCs w:val="28"/>
          <w:lang w:eastAsia="zh-CN"/>
        </w:rPr>
        <w:t>рассмотрения</w:t>
      </w:r>
      <w:r w:rsidRPr="00DE0003">
        <w:rPr>
          <w:rFonts w:ascii="Times New Roman" w:eastAsia="Times New Roman" w:hAnsi="Times New Roman" w:cs="Times New Roman"/>
          <w:i w:val="0"/>
          <w:iCs w:val="0"/>
          <w:sz w:val="28"/>
          <w:szCs w:val="28"/>
          <w:lang w:eastAsia="zh-CN"/>
        </w:rPr>
        <w:t xml:space="preserve"> обращения, указанного в абзаце втором подпункта «б» пункта 13 настоящего Положения, или уведомлений, указанных в абзаце пятом подпункта «б» и подпункте «</w:t>
      </w:r>
      <w:proofErr w:type="spellStart"/>
      <w:r w:rsidRPr="00DE0003">
        <w:rPr>
          <w:rFonts w:ascii="Times New Roman" w:eastAsia="Times New Roman" w:hAnsi="Times New Roman" w:cs="Times New Roman"/>
          <w:i w:val="0"/>
          <w:iCs w:val="0"/>
          <w:sz w:val="28"/>
          <w:szCs w:val="28"/>
          <w:lang w:eastAsia="zh-CN"/>
        </w:rPr>
        <w:t>д</w:t>
      </w:r>
      <w:proofErr w:type="spellEnd"/>
      <w:r w:rsidRPr="00DE0003">
        <w:rPr>
          <w:rFonts w:ascii="Times New Roman" w:eastAsia="Times New Roman" w:hAnsi="Times New Roman" w:cs="Times New Roman"/>
          <w:i w:val="0"/>
          <w:iCs w:val="0"/>
          <w:sz w:val="28"/>
          <w:szCs w:val="28"/>
          <w:lang w:eastAsia="zh-CN"/>
        </w:rPr>
        <w:t xml:space="preserve">» пункта 13 настоящего Положения, </w:t>
      </w:r>
      <w:r w:rsidRPr="00DE0003">
        <w:rPr>
          <w:rFonts w:ascii="Times New Roman" w:eastAsia="Times New Roman" w:hAnsi="Times New Roman" w:cs="Times New Roman"/>
          <w:i w:val="0"/>
          <w:iCs w:val="0"/>
          <w:sz w:val="28"/>
          <w:szCs w:val="28"/>
          <w:lang w:eastAsia="ru-RU"/>
        </w:rPr>
        <w:t xml:space="preserve">Заместитель главы Администрации сельсовета, ответственный за кадровую работу Администрации сельсовета </w:t>
      </w:r>
      <w:r w:rsidRPr="00DE0003">
        <w:rPr>
          <w:rFonts w:ascii="Times New Roman" w:eastAsia="Times New Roman" w:hAnsi="Times New Roman" w:cs="Times New Roman"/>
          <w:i w:val="0"/>
          <w:iCs w:val="0"/>
          <w:sz w:val="28"/>
          <w:szCs w:val="28"/>
          <w:lang w:eastAsia="zh-CN"/>
        </w:rPr>
        <w:t>имеет право проводить собеседование с муниципальным служащим, представившим обращение или уведомление, получать от него письменные пояснения, а</w:t>
      </w:r>
      <w:proofErr w:type="gramEnd"/>
      <w:r w:rsidRPr="00DE0003">
        <w:rPr>
          <w:rFonts w:ascii="Times New Roman" w:eastAsia="Times New Roman" w:hAnsi="Times New Roman" w:cs="Times New Roman"/>
          <w:i w:val="0"/>
          <w:iCs w:val="0"/>
          <w:sz w:val="28"/>
          <w:szCs w:val="28"/>
          <w:lang w:eastAsia="zh-CN"/>
        </w:rPr>
        <w:t xml:space="preserve"> глава  сельсовета может направлять в установленном порядке запросы в государственные органы, органы местного самоуправления и заинтересованные организации. </w:t>
      </w:r>
      <w:r w:rsidRPr="00DE0003">
        <w:rPr>
          <w:rFonts w:ascii="Times New Roman" w:eastAsia="Times New Roman" w:hAnsi="Times New Roman" w:cs="Times New Roman"/>
          <w:i w:val="0"/>
          <w:iCs w:val="0"/>
          <w:sz w:val="28"/>
          <w:szCs w:val="28"/>
          <w:lang w:eastAsia="zh-CN"/>
        </w:rPr>
        <w:lastRenderedPageBreak/>
        <w:t>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w:t>
      </w:r>
      <w:proofErr w:type="gramStart"/>
      <w:r w:rsidRPr="00DE0003">
        <w:rPr>
          <w:rFonts w:ascii="Times New Roman" w:eastAsia="Times New Roman" w:hAnsi="Times New Roman" w:cs="Times New Roman"/>
          <w:i w:val="0"/>
          <w:iCs w:val="0"/>
          <w:sz w:val="28"/>
          <w:szCs w:val="28"/>
          <w:lang w:eastAsia="zh-CN"/>
        </w:rPr>
        <w:t>и</w:t>
      </w:r>
      <w:proofErr w:type="gramEnd"/>
      <w:r w:rsidRPr="00DE0003">
        <w:rPr>
          <w:rFonts w:ascii="Times New Roman" w:eastAsia="Times New Roman" w:hAnsi="Times New Roman" w:cs="Times New Roman"/>
          <w:i w:val="0"/>
          <w:iCs w:val="0"/>
          <w:sz w:val="28"/>
          <w:szCs w:val="28"/>
          <w:lang w:eastAsia="zh-CN"/>
        </w:rPr>
        <w:t xml:space="preserve"> 45 дней со дня поступления обращения или уведомления. Указанный срок может быть продлен, но не более чем на 30 дней.</w:t>
      </w:r>
    </w:p>
    <w:p w:rsidR="00652040" w:rsidRPr="00B24840" w:rsidRDefault="00652040" w:rsidP="00652040">
      <w:pPr>
        <w:pStyle w:val="aa"/>
        <w:jc w:val="both"/>
        <w:rPr>
          <w:rFonts w:ascii="Times New Roman" w:hAnsi="Times New Roman" w:cs="Times New Roman"/>
          <w:i w:val="0"/>
          <w:sz w:val="28"/>
          <w:szCs w:val="28"/>
          <w:lang w:eastAsia="ru-RU"/>
        </w:rPr>
      </w:pPr>
      <w:r w:rsidRPr="00B24840">
        <w:rPr>
          <w:rFonts w:ascii="Times New Roman" w:hAnsi="Times New Roman" w:cs="Times New Roman"/>
          <w:i w:val="0"/>
          <w:sz w:val="28"/>
          <w:szCs w:val="28"/>
          <w:lang w:eastAsia="zh-CN"/>
        </w:rPr>
        <w:tab/>
      </w:r>
      <w:r w:rsidRPr="00B24840">
        <w:rPr>
          <w:rFonts w:ascii="Times New Roman" w:hAnsi="Times New Roman" w:cs="Times New Roman"/>
          <w:i w:val="0"/>
          <w:sz w:val="28"/>
          <w:szCs w:val="28"/>
          <w:lang w:eastAsia="ru-RU"/>
        </w:rPr>
        <w:t>17.1 Мотивированные заключения, предусмотренные абзацами первым, третьим и четвертым  пункта 16 настоящего Положения, должны содержать:</w:t>
      </w:r>
    </w:p>
    <w:p w:rsidR="00652040" w:rsidRPr="00B24840" w:rsidRDefault="00652040" w:rsidP="00652040">
      <w:pPr>
        <w:pStyle w:val="aa"/>
        <w:ind w:firstLine="708"/>
        <w:jc w:val="both"/>
        <w:rPr>
          <w:rFonts w:ascii="Times New Roman" w:hAnsi="Times New Roman" w:cs="Times New Roman"/>
          <w:i w:val="0"/>
          <w:sz w:val="28"/>
          <w:szCs w:val="28"/>
          <w:lang w:eastAsia="ru-RU"/>
        </w:rPr>
      </w:pPr>
      <w:r w:rsidRPr="00B24840">
        <w:rPr>
          <w:rFonts w:ascii="Times New Roman" w:hAnsi="Times New Roman" w:cs="Times New Roman"/>
          <w:i w:val="0"/>
          <w:sz w:val="28"/>
          <w:szCs w:val="28"/>
          <w:lang w:eastAsia="ru-RU"/>
        </w:rPr>
        <w:t>а) информацию, изложенную в обращениях или уведомлениях, указанных в абзацах втором и пятом подпункта «б» и подпункте «</w:t>
      </w:r>
      <w:proofErr w:type="spellStart"/>
      <w:r w:rsidRPr="00B24840">
        <w:rPr>
          <w:rFonts w:ascii="Times New Roman" w:hAnsi="Times New Roman" w:cs="Times New Roman"/>
          <w:i w:val="0"/>
          <w:sz w:val="28"/>
          <w:szCs w:val="28"/>
          <w:lang w:eastAsia="ru-RU"/>
        </w:rPr>
        <w:t>д</w:t>
      </w:r>
      <w:proofErr w:type="spellEnd"/>
      <w:r w:rsidRPr="00B24840">
        <w:rPr>
          <w:rFonts w:ascii="Times New Roman" w:hAnsi="Times New Roman" w:cs="Times New Roman"/>
          <w:i w:val="0"/>
          <w:sz w:val="28"/>
          <w:szCs w:val="28"/>
          <w:lang w:eastAsia="ru-RU"/>
        </w:rPr>
        <w:t>» пункта 13 настоящего Положения;</w:t>
      </w:r>
    </w:p>
    <w:p w:rsidR="00652040" w:rsidRPr="00B24840" w:rsidRDefault="00652040" w:rsidP="00652040">
      <w:pPr>
        <w:pStyle w:val="aa"/>
        <w:ind w:firstLine="708"/>
        <w:jc w:val="both"/>
        <w:rPr>
          <w:rFonts w:ascii="Times New Roman" w:hAnsi="Times New Roman" w:cs="Times New Roman"/>
          <w:i w:val="0"/>
          <w:sz w:val="28"/>
          <w:szCs w:val="28"/>
          <w:lang w:eastAsia="ru-RU"/>
        </w:rPr>
      </w:pPr>
      <w:r w:rsidRPr="00B24840">
        <w:rPr>
          <w:rFonts w:ascii="Times New Roman" w:hAnsi="Times New Roman" w:cs="Times New Roman"/>
          <w:i w:val="0"/>
          <w:sz w:val="28"/>
          <w:szCs w:val="28"/>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52040" w:rsidRPr="00B24840" w:rsidRDefault="00652040" w:rsidP="00652040">
      <w:pPr>
        <w:pStyle w:val="aa"/>
        <w:ind w:firstLine="708"/>
        <w:jc w:val="both"/>
        <w:rPr>
          <w:rFonts w:ascii="Times New Roman" w:hAnsi="Times New Roman" w:cs="Times New Roman"/>
          <w:i w:val="0"/>
          <w:sz w:val="28"/>
          <w:szCs w:val="28"/>
          <w:lang w:eastAsia="ru-RU"/>
        </w:rPr>
      </w:pPr>
      <w:r w:rsidRPr="00B24840">
        <w:rPr>
          <w:rFonts w:ascii="Times New Roman" w:hAnsi="Times New Roman" w:cs="Times New Roman"/>
          <w:i w:val="0"/>
          <w:sz w:val="28"/>
          <w:szCs w:val="28"/>
          <w:lang w:eastAsia="ru-RU"/>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подпункте «</w:t>
      </w:r>
      <w:proofErr w:type="spellStart"/>
      <w:r w:rsidRPr="00B24840">
        <w:rPr>
          <w:rFonts w:ascii="Times New Roman" w:hAnsi="Times New Roman" w:cs="Times New Roman"/>
          <w:i w:val="0"/>
          <w:sz w:val="28"/>
          <w:szCs w:val="28"/>
          <w:lang w:eastAsia="ru-RU"/>
        </w:rPr>
        <w:t>д</w:t>
      </w:r>
      <w:proofErr w:type="spellEnd"/>
      <w:r w:rsidRPr="00B24840">
        <w:rPr>
          <w:rFonts w:ascii="Times New Roman" w:hAnsi="Times New Roman" w:cs="Times New Roman"/>
          <w:i w:val="0"/>
          <w:sz w:val="28"/>
          <w:szCs w:val="28"/>
          <w:lang w:eastAsia="ru-RU"/>
        </w:rPr>
        <w:t>» пункта 13 настоящего Положения, а также рекомендации для принятия одного из решений в соответствии с пунктами 27, 31, 32  настоящего Положения или иного решения.</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18.  В комиссию могут быть представлены материалы, подтверждающие нарушение муниципальным служащим требований к служебному поведению или наличие у него личной заинтересованности, которая приводит или может привести к конфликту интересов.</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19. В случае поступления в комиссию информации, указанной в пункте 13 настоящего Положения, секретарь комиссии немедленно информирует об этом главу сельсовета в целях принятия им мер по предотвращению конфликта интересов.</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 xml:space="preserve">20. Дата, время и место заседания комиссии устанавливаются её </w:t>
      </w:r>
      <w:r w:rsidR="00816C82" w:rsidRPr="00DE0003">
        <w:rPr>
          <w:rFonts w:ascii="Times New Roman" w:eastAsia="Times New Roman" w:hAnsi="Times New Roman" w:cs="Times New Roman"/>
          <w:i w:val="0"/>
          <w:iCs w:val="0"/>
          <w:sz w:val="28"/>
          <w:szCs w:val="28"/>
          <w:lang w:eastAsia="zh-CN"/>
        </w:rPr>
        <w:t>председателем</w:t>
      </w:r>
      <w:r w:rsidRPr="00DE0003">
        <w:rPr>
          <w:rFonts w:ascii="Times New Roman" w:eastAsia="Times New Roman" w:hAnsi="Times New Roman" w:cs="Times New Roman"/>
          <w:i w:val="0"/>
          <w:iCs w:val="0"/>
          <w:sz w:val="28"/>
          <w:szCs w:val="28"/>
          <w:lang w:eastAsia="zh-CN"/>
        </w:rPr>
        <w:t xml:space="preserve"> после сбора материалов, подтверждающих либо опровергающих информацию, указанную в пункте 13 настоящего Положения. Секретарь комиссии обеспечивает решение организационных вопросов, связанных с подготовкой заседания комиссии, а также извещает её членов о дате, времени и месте заседания, о вопросах, включенных в повестку дня, не позднее, чем за семь рабочих дней до дня заседания.</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Заседание комиссии назначается в 10-дневный срок при поступлении информации, содержащей основания для проведения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третьим, четвертым настоящего пункта.</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Заседание комиссии по рассмотрению заявлений, указанных в абзацах третьем и четвертом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lastRenderedPageBreak/>
        <w:tab/>
        <w:t>Уведомление, указанное в подпункте «</w:t>
      </w:r>
      <w:proofErr w:type="spellStart"/>
      <w:r w:rsidRPr="00DE0003">
        <w:rPr>
          <w:rFonts w:ascii="Times New Roman" w:eastAsia="Times New Roman" w:hAnsi="Times New Roman" w:cs="Times New Roman"/>
          <w:i w:val="0"/>
          <w:iCs w:val="0"/>
          <w:sz w:val="28"/>
          <w:szCs w:val="28"/>
          <w:lang w:eastAsia="zh-CN"/>
        </w:rPr>
        <w:t>д</w:t>
      </w:r>
      <w:proofErr w:type="spellEnd"/>
      <w:r w:rsidRPr="00DE0003">
        <w:rPr>
          <w:rFonts w:ascii="Times New Roman" w:eastAsia="Times New Roman" w:hAnsi="Times New Roman" w:cs="Times New Roman"/>
          <w:i w:val="0"/>
          <w:iCs w:val="0"/>
          <w:sz w:val="28"/>
          <w:szCs w:val="28"/>
          <w:lang w:eastAsia="zh-CN"/>
        </w:rPr>
        <w:t>» пункта 13 настоящего Положения, как правило, рассматривается на очередном (плановом) заседании комиссии.</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 xml:space="preserve">21. Заседание комиссии проводится, как правило, в присутствии </w:t>
      </w:r>
      <w:r w:rsidR="00816C82" w:rsidRPr="00DE0003">
        <w:rPr>
          <w:rFonts w:ascii="Times New Roman" w:eastAsia="Times New Roman" w:hAnsi="Times New Roman" w:cs="Times New Roman"/>
          <w:i w:val="0"/>
          <w:iCs w:val="0"/>
          <w:sz w:val="28"/>
          <w:szCs w:val="28"/>
          <w:lang w:eastAsia="zh-CN"/>
        </w:rPr>
        <w:t>муниципального</w:t>
      </w:r>
      <w:r w:rsidRPr="00DE0003">
        <w:rPr>
          <w:rFonts w:ascii="Times New Roman" w:eastAsia="Times New Roman" w:hAnsi="Times New Roman" w:cs="Times New Roman"/>
          <w:i w:val="0"/>
          <w:iCs w:val="0"/>
          <w:sz w:val="28"/>
          <w:szCs w:val="28"/>
          <w:lang w:eastAsia="zh-CN"/>
        </w:rPr>
        <w:t xml:space="preserve">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сельсовета.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13 настоящего Положения.</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22. Заседания комиссии могут проводиться в отсутствие муниципального служащего или гражданина в случае:</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r>
      <w:proofErr w:type="gramStart"/>
      <w:r w:rsidRPr="00DE0003">
        <w:rPr>
          <w:rFonts w:ascii="Times New Roman" w:eastAsia="Times New Roman" w:hAnsi="Times New Roman" w:cs="Times New Roman"/>
          <w:i w:val="0"/>
          <w:iCs w:val="0"/>
          <w:sz w:val="28"/>
          <w:szCs w:val="28"/>
          <w:lang w:eastAsia="zh-CN"/>
        </w:rPr>
        <w:t>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лично присутствовать на заседании комиссии;</w:t>
      </w:r>
      <w:proofErr w:type="gramEnd"/>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23. На заседании комиссии заслушиваются пояснения муниципального служащего,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письменные пояснения.</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24. Члены комиссии и лица, участвовавшие в ее заседании, не вправе разглашать сведения, ставшие им известными в ходе работы комиссии.</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25.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r>
      <w:proofErr w:type="gramStart"/>
      <w:r w:rsidRPr="00DE0003">
        <w:rPr>
          <w:rFonts w:ascii="Times New Roman" w:eastAsia="Times New Roman" w:hAnsi="Times New Roman" w:cs="Times New Roman"/>
          <w:i w:val="0"/>
          <w:iCs w:val="0"/>
          <w:sz w:val="28"/>
          <w:szCs w:val="28"/>
          <w:lang w:eastAsia="zh-CN"/>
        </w:rPr>
        <w:t>а) установить, что сведения, представленные муниципальным служащим в соответствии с подпунктом «а» пункта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являются достоверными и полными;</w:t>
      </w:r>
      <w:proofErr w:type="gramEnd"/>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r>
      <w:proofErr w:type="gramStart"/>
      <w:r w:rsidRPr="00DE0003">
        <w:rPr>
          <w:rFonts w:ascii="Times New Roman" w:eastAsia="Times New Roman" w:hAnsi="Times New Roman" w:cs="Times New Roman"/>
          <w:i w:val="0"/>
          <w:iCs w:val="0"/>
          <w:sz w:val="28"/>
          <w:szCs w:val="28"/>
          <w:lang w:eastAsia="zh-CN"/>
        </w:rPr>
        <w:t>б) установить, что сведения, представленные муниципальными служащими  в соответствии с подпунктом «а» пункта 1 Положения, названного в подпункте «а» настоящего пункта, являются недостоверными и (или) неполными.</w:t>
      </w:r>
      <w:proofErr w:type="gramEnd"/>
      <w:r w:rsidRPr="00DE0003">
        <w:rPr>
          <w:rFonts w:ascii="Times New Roman" w:eastAsia="Times New Roman" w:hAnsi="Times New Roman" w:cs="Times New Roman"/>
          <w:i w:val="0"/>
          <w:iCs w:val="0"/>
          <w:sz w:val="28"/>
          <w:szCs w:val="28"/>
          <w:lang w:eastAsia="zh-CN"/>
        </w:rPr>
        <w:t xml:space="preserve"> В этом случае комиссия рекомендует главе  сельсовета применить к муниципальному служащему конкретную меру ответственности.</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lastRenderedPageBreak/>
        <w:tab/>
        <w:t>26.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сельсовета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27.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28.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сельсовета применить к муниципальному служащему конкретную  меру ответственности.</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lastRenderedPageBreak/>
        <w:tab/>
        <w:t>29. По итогам рассмотрения вопроса, указанного в подпункте «г» пункта 13 настоящего Положения, комиссия принимает одно из следующих решений:</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 xml:space="preserve">а) признать, что сведения, представленные муниципальным служащим в соответствии с частью 1 статьи 3 Федерального закона «О </w:t>
      </w:r>
      <w:proofErr w:type="gramStart"/>
      <w:r w:rsidRPr="00DE0003">
        <w:rPr>
          <w:rFonts w:ascii="Times New Roman" w:eastAsia="Times New Roman" w:hAnsi="Times New Roman" w:cs="Times New Roman"/>
          <w:i w:val="0"/>
          <w:iCs w:val="0"/>
          <w:sz w:val="28"/>
          <w:szCs w:val="28"/>
          <w:lang w:eastAsia="zh-CN"/>
        </w:rPr>
        <w:t>контроле за</w:t>
      </w:r>
      <w:proofErr w:type="gramEnd"/>
      <w:r w:rsidRPr="00DE0003">
        <w:rPr>
          <w:rFonts w:ascii="Times New Roman" w:eastAsia="Times New Roman" w:hAnsi="Times New Roman" w:cs="Times New Roman"/>
          <w:i w:val="0"/>
          <w:iCs w:val="0"/>
          <w:sz w:val="28"/>
          <w:szCs w:val="28"/>
          <w:lang w:eastAsia="zh-CN"/>
        </w:rPr>
        <w:t xml:space="preserve"> соответствием расходов лиц, замещающих государственные должности, и иных лиц их доходам» являются достоверными и полными;</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 xml:space="preserve">б) признать, что сведения, представленные муниципальным служащим в соответствии с частью 1 статьи 3 Федерального закона «О </w:t>
      </w:r>
      <w:proofErr w:type="gramStart"/>
      <w:r w:rsidRPr="00DE0003">
        <w:rPr>
          <w:rFonts w:ascii="Times New Roman" w:eastAsia="Times New Roman" w:hAnsi="Times New Roman" w:cs="Times New Roman"/>
          <w:i w:val="0"/>
          <w:iCs w:val="0"/>
          <w:sz w:val="28"/>
          <w:szCs w:val="28"/>
          <w:lang w:eastAsia="zh-CN"/>
        </w:rPr>
        <w:t>контроле за</w:t>
      </w:r>
      <w:proofErr w:type="gramEnd"/>
      <w:r w:rsidRPr="00DE0003">
        <w:rPr>
          <w:rFonts w:ascii="Times New Roman" w:eastAsia="Times New Roman" w:hAnsi="Times New Roman" w:cs="Times New Roman"/>
          <w:i w:val="0"/>
          <w:iCs w:val="0"/>
          <w:sz w:val="28"/>
          <w:szCs w:val="28"/>
          <w:lang w:eastAsia="zh-CN"/>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сельсовета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DE0003">
        <w:rPr>
          <w:rFonts w:ascii="Times New Roman" w:eastAsia="Times New Roman" w:hAnsi="Times New Roman" w:cs="Times New Roman"/>
          <w:i w:val="0"/>
          <w:iCs w:val="0"/>
          <w:sz w:val="28"/>
          <w:szCs w:val="28"/>
          <w:lang w:eastAsia="zh-CN"/>
        </w:rPr>
        <w:t>контроля за</w:t>
      </w:r>
      <w:proofErr w:type="gramEnd"/>
      <w:r w:rsidRPr="00DE0003">
        <w:rPr>
          <w:rFonts w:ascii="Times New Roman" w:eastAsia="Times New Roman" w:hAnsi="Times New Roman" w:cs="Times New Roman"/>
          <w:i w:val="0"/>
          <w:iCs w:val="0"/>
          <w:sz w:val="28"/>
          <w:szCs w:val="28"/>
          <w:lang w:eastAsia="zh-CN"/>
        </w:rPr>
        <w:t xml:space="preserve"> расходами, в органы прокуратуры и (или) иные государственные органы в соответствии с их компетенцией.</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30. По итогам рассмотрения вопроса, указанного в абзаце четвертом подпункта «б» пункта 13 настоящего Положения, комиссия принимает одно из следующих решений:</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а)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б) 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сельсовета применить к муниципальному служащему конкретную  меру ответственности.</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ab/>
        <w:t>31. По итогам рассмотрения вопроса, указанного в абзаце пятом подпункта «б» пункта 13 настоящего Положения, комиссия принимает одно из следующих решений:</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а) признать, что при исполнении муниципальным служащим должностных обязанностей конфликт интересов отсутствует;</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сельсовета принять меры по урегулированию конфликта интересов или по недопущению его возникновения;</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lastRenderedPageBreak/>
        <w:t>в) признать, что  муниципальный служащий не соблюдал требования об урегулировании конфликта интересов. В этом случае комиссия рекомендует главе сельсовета применить к муниципальному служащему конкретную меру ответственности.</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32. По итогам рассмотрения вопроса, указанного в подпункте «</w:t>
      </w:r>
      <w:proofErr w:type="spellStart"/>
      <w:r w:rsidRPr="00DE0003">
        <w:rPr>
          <w:rFonts w:ascii="Times New Roman" w:eastAsia="Times New Roman" w:hAnsi="Times New Roman" w:cs="Times New Roman"/>
          <w:i w:val="0"/>
          <w:iCs w:val="0"/>
          <w:sz w:val="28"/>
          <w:szCs w:val="28"/>
          <w:lang w:eastAsia="zh-CN"/>
        </w:rPr>
        <w:t>д</w:t>
      </w:r>
      <w:proofErr w:type="spellEnd"/>
      <w:r w:rsidRPr="00DE0003">
        <w:rPr>
          <w:rFonts w:ascii="Times New Roman" w:eastAsia="Times New Roman" w:hAnsi="Times New Roman" w:cs="Times New Roman"/>
          <w:i w:val="0"/>
          <w:iCs w:val="0"/>
          <w:sz w:val="28"/>
          <w:szCs w:val="28"/>
          <w:lang w:eastAsia="zh-CN"/>
        </w:rPr>
        <w:t>» пункта 13 настоящего Положения, комиссия принимает в отношении гражданина, замещавшего должность муниципальной службы в Администрации сельсовета, одно из следующих решений:</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 273-ФЗ «О противодействии коррупции». В этом случае комиссия рекомендует главе  сельсовета проинформировать об указанных обстоятельствах органы прокуратуры и уведомившую организацию.</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33. По итогам рассмотрения вопросов, указанных в подпунктах «а», «б», «г» и «</w:t>
      </w:r>
      <w:proofErr w:type="spellStart"/>
      <w:r w:rsidRPr="00DE0003">
        <w:rPr>
          <w:rFonts w:ascii="Times New Roman" w:eastAsia="Times New Roman" w:hAnsi="Times New Roman" w:cs="Times New Roman"/>
          <w:i w:val="0"/>
          <w:iCs w:val="0"/>
          <w:sz w:val="28"/>
          <w:szCs w:val="28"/>
          <w:lang w:eastAsia="zh-CN"/>
        </w:rPr>
        <w:t>д</w:t>
      </w:r>
      <w:proofErr w:type="spellEnd"/>
      <w:r w:rsidRPr="00DE0003">
        <w:rPr>
          <w:rFonts w:ascii="Times New Roman" w:eastAsia="Times New Roman" w:hAnsi="Times New Roman" w:cs="Times New Roman"/>
          <w:i w:val="0"/>
          <w:iCs w:val="0"/>
          <w:sz w:val="28"/>
          <w:szCs w:val="28"/>
          <w:lang w:eastAsia="zh-CN"/>
        </w:rPr>
        <w:t>» пункта 13 настоящего Положения, и при наличии к тому оснований комиссия может принять иное решение, чем предусмотрено настоящим Положением. Основания и мотивы принятия такого решения должны быть отражены в протоколе заседания комиссии.</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34. По итогам рассмотрения вопроса, предусмотренного подпунктом «в» пункта 13 настоящего Положения, комиссия принимает соответствующее решение.</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35. Решения комиссии принимаются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36. Решения комиссии оформляются протоколами, которые подписывают члены комиссии, принявшие участие в ее заседании. Решения комиссии носят рекомендательный характер.</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37. В протоколе заседания комиссии указываются:</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а) дата заседания комиссии, фамилии, имена, отчества членов комиссии и других лиц, присутствующих на заседании;</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б) формулировка каждого из рассматриваемых на заседании комиссии вопросов с указанием фамилии, имена,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в) предъявляемые к муниципальному служащему претензии, материалы, на которых они основываются;</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lastRenderedPageBreak/>
        <w:t>г) содержание пояснений муниципального служащего и других лиц и краткое изложение их выступлений;</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proofErr w:type="spellStart"/>
      <w:r w:rsidRPr="00DE0003">
        <w:rPr>
          <w:rFonts w:ascii="Times New Roman" w:eastAsia="Times New Roman" w:hAnsi="Times New Roman" w:cs="Times New Roman"/>
          <w:i w:val="0"/>
          <w:iCs w:val="0"/>
          <w:sz w:val="28"/>
          <w:szCs w:val="28"/>
          <w:lang w:eastAsia="zh-CN"/>
        </w:rPr>
        <w:t>д</w:t>
      </w:r>
      <w:proofErr w:type="spellEnd"/>
      <w:r w:rsidRPr="00DE0003">
        <w:rPr>
          <w:rFonts w:ascii="Times New Roman" w:eastAsia="Times New Roman" w:hAnsi="Times New Roman" w:cs="Times New Roman"/>
          <w:i w:val="0"/>
          <w:iCs w:val="0"/>
          <w:sz w:val="28"/>
          <w:szCs w:val="28"/>
          <w:lang w:eastAsia="zh-CN"/>
        </w:rPr>
        <w:t>) фамилии, имена, отчества выступавших на заседании лиц и краткое изложение их выступлений;</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е) источник информации, содержащей основания для проведения заседания комиссии, дата поступления информации в администрацию района;</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ж) другие сведения;</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proofErr w:type="spellStart"/>
      <w:r w:rsidRPr="00DE0003">
        <w:rPr>
          <w:rFonts w:ascii="Times New Roman" w:eastAsia="Times New Roman" w:hAnsi="Times New Roman" w:cs="Times New Roman"/>
          <w:i w:val="0"/>
          <w:iCs w:val="0"/>
          <w:sz w:val="28"/>
          <w:szCs w:val="28"/>
          <w:lang w:eastAsia="zh-CN"/>
        </w:rPr>
        <w:t>з</w:t>
      </w:r>
      <w:proofErr w:type="spellEnd"/>
      <w:r w:rsidRPr="00DE0003">
        <w:rPr>
          <w:rFonts w:ascii="Times New Roman" w:eastAsia="Times New Roman" w:hAnsi="Times New Roman" w:cs="Times New Roman"/>
          <w:i w:val="0"/>
          <w:iCs w:val="0"/>
          <w:sz w:val="28"/>
          <w:szCs w:val="28"/>
          <w:lang w:eastAsia="zh-CN"/>
        </w:rPr>
        <w:t>) результаты голосования;</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и) решение и обоснование его принятия.</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38. Член комиссии, несогласный с ее решением, вправе в письменном виде изложить свое мнение, которое подлежит обязательному приобщению к протоколу заседания комиссии.</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39. Копии протокола заседания комиссии в 7-дневный срок со дня заседания направляются главе сельсовета, полностью или в виде выписок из него – муниципальному служащему, а также по решению комиссии – иным заинтересованным лицам.</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40. Решение комиссии может быть обжаловано муниципальным служащим в порядке, предусмотренным законодательством Российской Федерации.</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41. По результатам рассмотрения предложений, указанных в решении комиссии, глава сельсовета принимает решения о мерах по предотвращению или урегулированию конфликта интересов.</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 xml:space="preserve">42. </w:t>
      </w:r>
      <w:proofErr w:type="gramStart"/>
      <w:r w:rsidRPr="00DE0003">
        <w:rPr>
          <w:rFonts w:ascii="Times New Roman" w:eastAsia="Times New Roman" w:hAnsi="Times New Roman" w:cs="Times New Roman"/>
          <w:i w:val="0"/>
          <w:iCs w:val="0"/>
          <w:sz w:val="28"/>
          <w:szCs w:val="28"/>
          <w:lang w:eastAsia="zh-CN"/>
        </w:rPr>
        <w:t>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в том числе в случае неиспользования им обязанности сообщить главе Администрации сельсовета о личной заинтересованности при исполнении должностных обязанностей, которая может привести к конфликту интересов, а также в случае непринятия муниципальным служащим мер по предотвращению такого конфликта глава Администрации сельсовета после получения от комиссии</w:t>
      </w:r>
      <w:proofErr w:type="gramEnd"/>
      <w:r w:rsidRPr="00DE0003">
        <w:rPr>
          <w:rFonts w:ascii="Times New Roman" w:eastAsia="Times New Roman" w:hAnsi="Times New Roman" w:cs="Times New Roman"/>
          <w:i w:val="0"/>
          <w:iCs w:val="0"/>
          <w:sz w:val="28"/>
          <w:szCs w:val="28"/>
          <w:lang w:eastAsia="zh-CN"/>
        </w:rPr>
        <w:t xml:space="preserve"> соответствующей информации может привлечь муниципального служащего к дисциплинарной ответственности в соответствии со статьей 27 Федерального закона от 02.03.2007 № 25-ФЗ «О муниципальной службе в Российской Федерации» в порядке, предусмотренном трудовым законодательством.</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43. Решение комиссии, принятое в отношении муниципального служащего, хранится в его личном деле.</w:t>
      </w: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44. Организационное обеспечение деятельности комиссии возлагается на секретаря комиссии.</w:t>
      </w:r>
    </w:p>
    <w:p w:rsidR="00652040"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p>
    <w:p w:rsidR="00652040"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p>
    <w:p w:rsidR="00816C82" w:rsidRDefault="00816C82" w:rsidP="00652040">
      <w:pPr>
        <w:spacing w:after="0" w:line="240" w:lineRule="auto"/>
        <w:ind w:firstLine="708"/>
        <w:jc w:val="both"/>
        <w:rPr>
          <w:rFonts w:ascii="Times New Roman" w:eastAsia="Times New Roman" w:hAnsi="Times New Roman" w:cs="Times New Roman"/>
          <w:i w:val="0"/>
          <w:iCs w:val="0"/>
          <w:sz w:val="28"/>
          <w:szCs w:val="28"/>
          <w:lang w:eastAsia="zh-CN"/>
        </w:rPr>
      </w:pPr>
    </w:p>
    <w:p w:rsidR="00816C82" w:rsidRDefault="00816C82" w:rsidP="00652040">
      <w:pPr>
        <w:spacing w:after="0" w:line="240" w:lineRule="auto"/>
        <w:ind w:firstLine="708"/>
        <w:jc w:val="both"/>
        <w:rPr>
          <w:rFonts w:ascii="Times New Roman" w:eastAsia="Times New Roman" w:hAnsi="Times New Roman" w:cs="Times New Roman"/>
          <w:i w:val="0"/>
          <w:iCs w:val="0"/>
          <w:sz w:val="28"/>
          <w:szCs w:val="28"/>
          <w:lang w:eastAsia="zh-CN"/>
        </w:rPr>
      </w:pPr>
    </w:p>
    <w:p w:rsidR="00816C82" w:rsidRDefault="00816C82" w:rsidP="00652040">
      <w:pPr>
        <w:spacing w:after="0" w:line="240" w:lineRule="auto"/>
        <w:ind w:firstLine="708"/>
        <w:jc w:val="both"/>
        <w:rPr>
          <w:rFonts w:ascii="Times New Roman" w:eastAsia="Times New Roman" w:hAnsi="Times New Roman" w:cs="Times New Roman"/>
          <w:i w:val="0"/>
          <w:iCs w:val="0"/>
          <w:sz w:val="28"/>
          <w:szCs w:val="28"/>
          <w:lang w:eastAsia="zh-CN"/>
        </w:rPr>
      </w:pPr>
    </w:p>
    <w:p w:rsidR="00816C82" w:rsidRDefault="00816C82" w:rsidP="00652040">
      <w:pPr>
        <w:spacing w:after="0" w:line="240" w:lineRule="auto"/>
        <w:ind w:firstLine="708"/>
        <w:jc w:val="both"/>
        <w:rPr>
          <w:rFonts w:ascii="Times New Roman" w:eastAsia="Times New Roman" w:hAnsi="Times New Roman" w:cs="Times New Roman"/>
          <w:i w:val="0"/>
          <w:iCs w:val="0"/>
          <w:sz w:val="28"/>
          <w:szCs w:val="28"/>
          <w:lang w:eastAsia="zh-CN"/>
        </w:rPr>
      </w:pPr>
    </w:p>
    <w:p w:rsidR="00652040" w:rsidRPr="00DE0003" w:rsidRDefault="00652040" w:rsidP="00816C82">
      <w:pPr>
        <w:spacing w:after="0" w:line="240" w:lineRule="auto"/>
        <w:jc w:val="right"/>
        <w:rPr>
          <w:rFonts w:ascii="Times New Roman" w:eastAsia="Times New Roman" w:hAnsi="Times New Roman" w:cs="Times New Roman"/>
          <w:i w:val="0"/>
          <w:iCs w:val="0"/>
          <w:sz w:val="24"/>
          <w:szCs w:val="24"/>
          <w:lang w:eastAsia="ru-RU"/>
        </w:rPr>
      </w:pPr>
      <w:bookmarkStart w:id="0" w:name="_GoBack"/>
      <w:bookmarkEnd w:id="0"/>
      <w:r>
        <w:rPr>
          <w:rFonts w:ascii="Times New Roman" w:eastAsia="Times New Roman" w:hAnsi="Times New Roman" w:cs="Times New Roman"/>
          <w:i w:val="0"/>
          <w:iCs w:val="0"/>
          <w:sz w:val="28"/>
          <w:szCs w:val="28"/>
          <w:lang w:eastAsia="zh-CN"/>
        </w:rPr>
        <w:lastRenderedPageBreak/>
        <w:tab/>
      </w:r>
      <w:r>
        <w:rPr>
          <w:rFonts w:ascii="Times New Roman" w:eastAsia="Times New Roman" w:hAnsi="Times New Roman" w:cs="Times New Roman"/>
          <w:i w:val="0"/>
          <w:iCs w:val="0"/>
          <w:sz w:val="28"/>
          <w:szCs w:val="28"/>
          <w:lang w:eastAsia="zh-CN"/>
        </w:rPr>
        <w:tab/>
      </w:r>
      <w:r>
        <w:rPr>
          <w:rFonts w:ascii="Times New Roman" w:eastAsia="Times New Roman" w:hAnsi="Times New Roman" w:cs="Times New Roman"/>
          <w:i w:val="0"/>
          <w:iCs w:val="0"/>
          <w:sz w:val="28"/>
          <w:szCs w:val="28"/>
          <w:lang w:eastAsia="zh-CN"/>
        </w:rPr>
        <w:tab/>
      </w:r>
      <w:r>
        <w:rPr>
          <w:rFonts w:ascii="Times New Roman" w:eastAsia="Times New Roman" w:hAnsi="Times New Roman" w:cs="Times New Roman"/>
          <w:i w:val="0"/>
          <w:iCs w:val="0"/>
          <w:sz w:val="28"/>
          <w:szCs w:val="28"/>
          <w:lang w:eastAsia="zh-CN"/>
        </w:rPr>
        <w:tab/>
      </w:r>
      <w:r>
        <w:rPr>
          <w:rFonts w:ascii="Times New Roman" w:eastAsia="Times New Roman" w:hAnsi="Times New Roman" w:cs="Times New Roman"/>
          <w:i w:val="0"/>
          <w:iCs w:val="0"/>
          <w:sz w:val="28"/>
          <w:szCs w:val="28"/>
          <w:lang w:eastAsia="zh-CN"/>
        </w:rPr>
        <w:tab/>
      </w:r>
      <w:r>
        <w:rPr>
          <w:rFonts w:ascii="Times New Roman" w:eastAsia="Times New Roman" w:hAnsi="Times New Roman" w:cs="Times New Roman"/>
          <w:i w:val="0"/>
          <w:iCs w:val="0"/>
          <w:sz w:val="24"/>
          <w:szCs w:val="24"/>
          <w:lang w:eastAsia="ru-RU"/>
        </w:rPr>
        <w:t>Приложение 2</w:t>
      </w:r>
    </w:p>
    <w:p w:rsidR="00652040" w:rsidRPr="00DE0003" w:rsidRDefault="00652040" w:rsidP="00816C82">
      <w:pPr>
        <w:spacing w:after="0" w:line="240" w:lineRule="auto"/>
        <w:jc w:val="right"/>
        <w:rPr>
          <w:rFonts w:ascii="Times New Roman" w:eastAsia="Times New Roman" w:hAnsi="Times New Roman" w:cs="Times New Roman"/>
          <w:i w:val="0"/>
          <w:iCs w:val="0"/>
          <w:sz w:val="24"/>
          <w:szCs w:val="24"/>
          <w:lang w:eastAsia="ru-RU"/>
        </w:rPr>
      </w:pPr>
      <w:r w:rsidRPr="00DE0003">
        <w:rPr>
          <w:rFonts w:ascii="Times New Roman" w:eastAsia="Times New Roman" w:hAnsi="Times New Roman" w:cs="Times New Roman"/>
          <w:i w:val="0"/>
          <w:iCs w:val="0"/>
          <w:sz w:val="24"/>
          <w:szCs w:val="24"/>
          <w:lang w:eastAsia="ru-RU"/>
        </w:rPr>
        <w:t xml:space="preserve">                                                                                               к постановлению Администрации</w:t>
      </w:r>
    </w:p>
    <w:p w:rsidR="00652040" w:rsidRPr="00DE0003" w:rsidRDefault="00816C82" w:rsidP="00816C82">
      <w:pPr>
        <w:spacing w:after="0" w:line="240" w:lineRule="auto"/>
        <w:jc w:val="right"/>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Нижнененинского</w:t>
      </w:r>
      <w:r w:rsidR="00652040" w:rsidRPr="00DE0003">
        <w:rPr>
          <w:rFonts w:ascii="Times New Roman" w:eastAsia="Times New Roman" w:hAnsi="Times New Roman" w:cs="Times New Roman"/>
          <w:i w:val="0"/>
          <w:iCs w:val="0"/>
          <w:sz w:val="24"/>
          <w:szCs w:val="24"/>
          <w:lang w:eastAsia="ru-RU"/>
        </w:rPr>
        <w:t xml:space="preserve">  сельсовета </w:t>
      </w:r>
    </w:p>
    <w:p w:rsidR="00652040" w:rsidRPr="00DE0003" w:rsidRDefault="00652040" w:rsidP="00816C82">
      <w:pPr>
        <w:spacing w:after="0" w:line="240" w:lineRule="auto"/>
        <w:jc w:val="right"/>
        <w:rPr>
          <w:rFonts w:ascii="Times New Roman" w:eastAsia="Times New Roman" w:hAnsi="Times New Roman" w:cs="Times New Roman"/>
          <w:i w:val="0"/>
          <w:iCs w:val="0"/>
          <w:sz w:val="24"/>
          <w:szCs w:val="24"/>
          <w:lang w:eastAsia="ru-RU"/>
        </w:rPr>
      </w:pPr>
      <w:r w:rsidRPr="00DE0003">
        <w:rPr>
          <w:rFonts w:ascii="Times New Roman" w:eastAsia="Times New Roman" w:hAnsi="Times New Roman" w:cs="Times New Roman"/>
          <w:i w:val="0"/>
          <w:iCs w:val="0"/>
          <w:sz w:val="24"/>
          <w:szCs w:val="24"/>
          <w:lang w:eastAsia="ru-RU"/>
        </w:rPr>
        <w:t xml:space="preserve">от </w:t>
      </w:r>
      <w:r w:rsidR="00816C82">
        <w:rPr>
          <w:rFonts w:ascii="Times New Roman" w:eastAsia="Times New Roman" w:hAnsi="Times New Roman" w:cs="Times New Roman"/>
          <w:i w:val="0"/>
          <w:iCs w:val="0"/>
          <w:sz w:val="24"/>
          <w:szCs w:val="24"/>
          <w:lang w:eastAsia="ru-RU"/>
        </w:rPr>
        <w:t>22</w:t>
      </w:r>
      <w:r w:rsidRPr="00DE0003">
        <w:rPr>
          <w:rFonts w:ascii="Times New Roman" w:eastAsia="Times New Roman" w:hAnsi="Times New Roman" w:cs="Times New Roman"/>
          <w:i w:val="0"/>
          <w:iCs w:val="0"/>
          <w:sz w:val="24"/>
          <w:szCs w:val="24"/>
          <w:lang w:eastAsia="ru-RU"/>
        </w:rPr>
        <w:t xml:space="preserve"> .</w:t>
      </w:r>
      <w:r>
        <w:rPr>
          <w:rFonts w:ascii="Times New Roman" w:eastAsia="Times New Roman" w:hAnsi="Times New Roman" w:cs="Times New Roman"/>
          <w:i w:val="0"/>
          <w:iCs w:val="0"/>
          <w:sz w:val="24"/>
          <w:szCs w:val="24"/>
          <w:lang w:eastAsia="ru-RU"/>
        </w:rPr>
        <w:t>03</w:t>
      </w:r>
      <w:r w:rsidRPr="00DE0003">
        <w:rPr>
          <w:rFonts w:ascii="Times New Roman" w:eastAsia="Times New Roman" w:hAnsi="Times New Roman" w:cs="Times New Roman"/>
          <w:i w:val="0"/>
          <w:iCs w:val="0"/>
          <w:sz w:val="24"/>
          <w:szCs w:val="24"/>
          <w:lang w:eastAsia="ru-RU"/>
        </w:rPr>
        <w:t xml:space="preserve"> 201</w:t>
      </w:r>
      <w:r>
        <w:rPr>
          <w:rFonts w:ascii="Times New Roman" w:eastAsia="Times New Roman" w:hAnsi="Times New Roman" w:cs="Times New Roman"/>
          <w:i w:val="0"/>
          <w:iCs w:val="0"/>
          <w:sz w:val="24"/>
          <w:szCs w:val="24"/>
          <w:lang w:eastAsia="ru-RU"/>
        </w:rPr>
        <w:t>8</w:t>
      </w:r>
      <w:r w:rsidRPr="00DE0003">
        <w:rPr>
          <w:rFonts w:ascii="Times New Roman" w:eastAsia="Times New Roman" w:hAnsi="Times New Roman" w:cs="Times New Roman"/>
          <w:i w:val="0"/>
          <w:iCs w:val="0"/>
          <w:sz w:val="24"/>
          <w:szCs w:val="24"/>
          <w:lang w:eastAsia="ru-RU"/>
        </w:rPr>
        <w:t xml:space="preserve">  № </w:t>
      </w:r>
      <w:r w:rsidR="00816C82">
        <w:rPr>
          <w:rFonts w:ascii="Times New Roman" w:eastAsia="Times New Roman" w:hAnsi="Times New Roman" w:cs="Times New Roman"/>
          <w:i w:val="0"/>
          <w:iCs w:val="0"/>
          <w:sz w:val="24"/>
          <w:szCs w:val="24"/>
          <w:lang w:eastAsia="ru-RU"/>
        </w:rPr>
        <w:t>6</w:t>
      </w:r>
    </w:p>
    <w:p w:rsidR="00652040" w:rsidRPr="00DE0003" w:rsidRDefault="00652040" w:rsidP="00816C82">
      <w:pPr>
        <w:spacing w:after="0" w:line="240" w:lineRule="auto"/>
        <w:ind w:firstLine="708"/>
        <w:jc w:val="right"/>
        <w:rPr>
          <w:rFonts w:ascii="Times New Roman" w:eastAsia="Times New Roman" w:hAnsi="Times New Roman" w:cs="Times New Roman"/>
          <w:i w:val="0"/>
          <w:iCs w:val="0"/>
          <w:sz w:val="28"/>
          <w:szCs w:val="28"/>
          <w:lang w:eastAsia="zh-CN"/>
        </w:rPr>
      </w:pPr>
    </w:p>
    <w:p w:rsidR="00652040" w:rsidRPr="00DE0003" w:rsidRDefault="00652040" w:rsidP="00652040">
      <w:pPr>
        <w:spacing w:after="0" w:line="240" w:lineRule="auto"/>
        <w:ind w:firstLine="708"/>
        <w:jc w:val="both"/>
        <w:rPr>
          <w:rFonts w:ascii="Times New Roman" w:eastAsia="Times New Roman" w:hAnsi="Times New Roman" w:cs="Times New Roman"/>
          <w:i w:val="0"/>
          <w:iCs w:val="0"/>
          <w:sz w:val="28"/>
          <w:szCs w:val="28"/>
          <w:lang w:eastAsia="zh-CN"/>
        </w:rPr>
      </w:pPr>
    </w:p>
    <w:tbl>
      <w:tblPr>
        <w:tblW w:w="0" w:type="auto"/>
        <w:tblInd w:w="5688" w:type="dxa"/>
        <w:tblLook w:val="01E0"/>
      </w:tblPr>
      <w:tblGrid>
        <w:gridCol w:w="3883"/>
      </w:tblGrid>
      <w:tr w:rsidR="00652040" w:rsidRPr="00DE0003" w:rsidTr="00635AD7">
        <w:tc>
          <w:tcPr>
            <w:tcW w:w="3883" w:type="dxa"/>
          </w:tcPr>
          <w:p w:rsidR="00652040" w:rsidRPr="00DE0003" w:rsidRDefault="00652040" w:rsidP="00635AD7">
            <w:pPr>
              <w:spacing w:after="0" w:line="240" w:lineRule="auto"/>
              <w:rPr>
                <w:rFonts w:ascii="Times New Roman" w:eastAsia="Times New Roman" w:hAnsi="Times New Roman" w:cs="Times New Roman"/>
                <w:i w:val="0"/>
                <w:iCs w:val="0"/>
                <w:sz w:val="28"/>
                <w:szCs w:val="28"/>
                <w:lang w:eastAsia="zh-CN"/>
              </w:rPr>
            </w:pPr>
          </w:p>
        </w:tc>
      </w:tr>
    </w:tbl>
    <w:p w:rsidR="00652040" w:rsidRPr="00DE0003" w:rsidRDefault="00652040" w:rsidP="00652040">
      <w:pPr>
        <w:spacing w:after="0" w:line="240" w:lineRule="auto"/>
        <w:jc w:val="center"/>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Состав</w:t>
      </w:r>
    </w:p>
    <w:p w:rsidR="00652040" w:rsidRPr="00DE0003" w:rsidRDefault="00652040" w:rsidP="00652040">
      <w:pPr>
        <w:spacing w:after="0" w:line="240" w:lineRule="auto"/>
        <w:jc w:val="center"/>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комиссии по соблюдению требований к служебному поведению</w:t>
      </w:r>
    </w:p>
    <w:p w:rsidR="00652040" w:rsidRPr="00DE0003" w:rsidRDefault="00652040" w:rsidP="00652040">
      <w:pPr>
        <w:spacing w:after="0" w:line="240" w:lineRule="auto"/>
        <w:jc w:val="center"/>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 xml:space="preserve">муниципальных служащих Администрации </w:t>
      </w:r>
      <w:r w:rsidR="00816C82">
        <w:rPr>
          <w:rFonts w:ascii="Times New Roman" w:eastAsia="Times New Roman" w:hAnsi="Times New Roman" w:cs="Times New Roman"/>
          <w:i w:val="0"/>
          <w:iCs w:val="0"/>
          <w:sz w:val="28"/>
          <w:szCs w:val="28"/>
          <w:lang w:eastAsia="zh-CN"/>
        </w:rPr>
        <w:t>Нижнененинского</w:t>
      </w:r>
      <w:r>
        <w:rPr>
          <w:rFonts w:ascii="Times New Roman" w:eastAsia="Times New Roman" w:hAnsi="Times New Roman" w:cs="Times New Roman"/>
          <w:i w:val="0"/>
          <w:iCs w:val="0"/>
          <w:sz w:val="28"/>
          <w:szCs w:val="28"/>
          <w:lang w:eastAsia="zh-CN"/>
        </w:rPr>
        <w:t xml:space="preserve"> сельсовета</w:t>
      </w:r>
      <w:r w:rsidR="00816C82">
        <w:rPr>
          <w:rFonts w:ascii="Times New Roman" w:eastAsia="Times New Roman" w:hAnsi="Times New Roman" w:cs="Times New Roman"/>
          <w:i w:val="0"/>
          <w:iCs w:val="0"/>
          <w:sz w:val="28"/>
          <w:szCs w:val="28"/>
          <w:lang w:eastAsia="zh-CN"/>
        </w:rPr>
        <w:t xml:space="preserve"> </w:t>
      </w:r>
      <w:r w:rsidRPr="00DE0003">
        <w:rPr>
          <w:rFonts w:ascii="Times New Roman" w:eastAsia="Times New Roman" w:hAnsi="Times New Roman" w:cs="Times New Roman"/>
          <w:i w:val="0"/>
          <w:iCs w:val="0"/>
          <w:sz w:val="28"/>
          <w:szCs w:val="28"/>
          <w:lang w:eastAsia="zh-CN"/>
        </w:rPr>
        <w:t>Солтонского  района Алтайского края и урегулированию конфликта интересов</w:t>
      </w:r>
    </w:p>
    <w:p w:rsidR="00652040" w:rsidRPr="00DE0003" w:rsidRDefault="00652040" w:rsidP="00652040">
      <w:pPr>
        <w:spacing w:after="0" w:line="240" w:lineRule="auto"/>
        <w:jc w:val="both"/>
        <w:rPr>
          <w:rFonts w:ascii="Times New Roman" w:eastAsia="Times New Roman" w:hAnsi="Times New Roman" w:cs="Times New Roman"/>
          <w:i w:val="0"/>
          <w:iCs w:val="0"/>
          <w:sz w:val="28"/>
          <w:szCs w:val="28"/>
          <w:lang w:eastAsia="zh-CN"/>
        </w:rPr>
      </w:pPr>
    </w:p>
    <w:tbl>
      <w:tblPr>
        <w:tblW w:w="0" w:type="auto"/>
        <w:tblLook w:val="01E0"/>
      </w:tblPr>
      <w:tblGrid>
        <w:gridCol w:w="2988"/>
        <w:gridCol w:w="6582"/>
      </w:tblGrid>
      <w:tr w:rsidR="00652040" w:rsidRPr="00DE0003" w:rsidTr="00635AD7">
        <w:tc>
          <w:tcPr>
            <w:tcW w:w="2988" w:type="dxa"/>
          </w:tcPr>
          <w:p w:rsidR="00652040" w:rsidRPr="00DE0003" w:rsidRDefault="00816C82" w:rsidP="00635AD7">
            <w:pPr>
              <w:spacing w:after="0" w:line="240" w:lineRule="auto"/>
              <w:jc w:val="both"/>
              <w:rPr>
                <w:rFonts w:ascii="Times New Roman" w:eastAsia="Times New Roman" w:hAnsi="Times New Roman" w:cs="Times New Roman"/>
                <w:i w:val="0"/>
                <w:iCs w:val="0"/>
                <w:sz w:val="28"/>
                <w:szCs w:val="28"/>
                <w:lang w:eastAsia="zh-CN"/>
              </w:rPr>
            </w:pPr>
            <w:r>
              <w:rPr>
                <w:rFonts w:ascii="Times New Roman" w:eastAsia="Times New Roman" w:hAnsi="Times New Roman" w:cs="Times New Roman"/>
                <w:i w:val="0"/>
                <w:iCs w:val="0"/>
                <w:sz w:val="28"/>
                <w:szCs w:val="28"/>
                <w:lang w:eastAsia="zh-CN"/>
              </w:rPr>
              <w:t>Павленко Л.Н.</w:t>
            </w:r>
          </w:p>
        </w:tc>
        <w:tc>
          <w:tcPr>
            <w:tcW w:w="6582" w:type="dxa"/>
          </w:tcPr>
          <w:p w:rsidR="00652040" w:rsidRPr="00DE0003" w:rsidRDefault="00652040" w:rsidP="00635AD7">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 xml:space="preserve">- </w:t>
            </w:r>
            <w:r>
              <w:rPr>
                <w:rFonts w:ascii="Times New Roman" w:eastAsia="Times New Roman" w:hAnsi="Times New Roman" w:cs="Times New Roman"/>
                <w:i w:val="0"/>
                <w:iCs w:val="0"/>
                <w:sz w:val="28"/>
                <w:szCs w:val="28"/>
                <w:lang w:eastAsia="zh-CN"/>
              </w:rPr>
              <w:t>глава</w:t>
            </w:r>
            <w:r w:rsidRPr="00DE0003">
              <w:rPr>
                <w:rFonts w:ascii="Times New Roman" w:eastAsia="Times New Roman" w:hAnsi="Times New Roman" w:cs="Times New Roman"/>
                <w:i w:val="0"/>
                <w:iCs w:val="0"/>
                <w:sz w:val="28"/>
                <w:szCs w:val="28"/>
                <w:lang w:eastAsia="zh-CN"/>
              </w:rPr>
              <w:t xml:space="preserve"> сельсовета, председатель комиссии;</w:t>
            </w:r>
          </w:p>
        </w:tc>
      </w:tr>
      <w:tr w:rsidR="00652040" w:rsidRPr="00DE0003" w:rsidTr="00635AD7">
        <w:tc>
          <w:tcPr>
            <w:tcW w:w="2988" w:type="dxa"/>
          </w:tcPr>
          <w:p w:rsidR="00652040" w:rsidRPr="00DE0003" w:rsidRDefault="00816C82" w:rsidP="00635AD7">
            <w:pPr>
              <w:spacing w:after="0" w:line="240" w:lineRule="auto"/>
              <w:jc w:val="both"/>
              <w:rPr>
                <w:rFonts w:ascii="Times New Roman" w:eastAsia="Times New Roman" w:hAnsi="Times New Roman" w:cs="Times New Roman"/>
                <w:i w:val="0"/>
                <w:iCs w:val="0"/>
                <w:sz w:val="28"/>
                <w:szCs w:val="28"/>
                <w:lang w:eastAsia="zh-CN"/>
              </w:rPr>
            </w:pPr>
            <w:r>
              <w:rPr>
                <w:rFonts w:ascii="Times New Roman" w:eastAsia="Times New Roman" w:hAnsi="Times New Roman" w:cs="Times New Roman"/>
                <w:i w:val="0"/>
                <w:iCs w:val="0"/>
                <w:sz w:val="28"/>
                <w:szCs w:val="28"/>
                <w:lang w:eastAsia="zh-CN"/>
              </w:rPr>
              <w:t>Звягина Е.Е.</w:t>
            </w:r>
          </w:p>
        </w:tc>
        <w:tc>
          <w:tcPr>
            <w:tcW w:w="6582" w:type="dxa"/>
          </w:tcPr>
          <w:p w:rsidR="00652040" w:rsidRPr="00DE0003" w:rsidRDefault="00652040" w:rsidP="00635AD7">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 xml:space="preserve">- </w:t>
            </w:r>
            <w:r>
              <w:rPr>
                <w:rFonts w:ascii="Times New Roman" w:eastAsia="Times New Roman" w:hAnsi="Times New Roman" w:cs="Times New Roman"/>
                <w:i w:val="0"/>
                <w:iCs w:val="0"/>
                <w:sz w:val="28"/>
                <w:szCs w:val="28"/>
                <w:lang w:eastAsia="zh-CN"/>
              </w:rPr>
              <w:t>заместитель главы Администрации сельсовета</w:t>
            </w:r>
            <w:r w:rsidRPr="00DE0003">
              <w:rPr>
                <w:rFonts w:ascii="Times New Roman" w:eastAsia="Times New Roman" w:hAnsi="Times New Roman" w:cs="Times New Roman"/>
                <w:i w:val="0"/>
                <w:iCs w:val="0"/>
                <w:sz w:val="28"/>
                <w:szCs w:val="28"/>
                <w:lang w:eastAsia="zh-CN"/>
              </w:rPr>
              <w:t>, заместитель председателя комиссии;</w:t>
            </w:r>
          </w:p>
        </w:tc>
      </w:tr>
      <w:tr w:rsidR="00652040" w:rsidRPr="00DE0003" w:rsidTr="00635AD7">
        <w:tc>
          <w:tcPr>
            <w:tcW w:w="2988" w:type="dxa"/>
          </w:tcPr>
          <w:p w:rsidR="00652040" w:rsidRPr="00DE0003" w:rsidRDefault="00816C82" w:rsidP="00635AD7">
            <w:pPr>
              <w:spacing w:after="0" w:line="240" w:lineRule="auto"/>
              <w:jc w:val="both"/>
              <w:rPr>
                <w:rFonts w:ascii="Times New Roman" w:eastAsia="Times New Roman" w:hAnsi="Times New Roman" w:cs="Times New Roman"/>
                <w:i w:val="0"/>
                <w:iCs w:val="0"/>
                <w:sz w:val="28"/>
                <w:szCs w:val="28"/>
                <w:lang w:eastAsia="zh-CN"/>
              </w:rPr>
            </w:pPr>
            <w:proofErr w:type="spellStart"/>
            <w:r>
              <w:rPr>
                <w:rFonts w:ascii="Times New Roman" w:eastAsia="Times New Roman" w:hAnsi="Times New Roman" w:cs="Times New Roman"/>
                <w:i w:val="0"/>
                <w:iCs w:val="0"/>
                <w:sz w:val="28"/>
                <w:szCs w:val="28"/>
                <w:lang w:eastAsia="zh-CN"/>
              </w:rPr>
              <w:t>Биль</w:t>
            </w:r>
            <w:proofErr w:type="spellEnd"/>
            <w:r>
              <w:rPr>
                <w:rFonts w:ascii="Times New Roman" w:eastAsia="Times New Roman" w:hAnsi="Times New Roman" w:cs="Times New Roman"/>
                <w:i w:val="0"/>
                <w:iCs w:val="0"/>
                <w:sz w:val="28"/>
                <w:szCs w:val="28"/>
                <w:lang w:eastAsia="zh-CN"/>
              </w:rPr>
              <w:t xml:space="preserve"> Т.Н.</w:t>
            </w:r>
          </w:p>
        </w:tc>
        <w:tc>
          <w:tcPr>
            <w:tcW w:w="6582" w:type="dxa"/>
          </w:tcPr>
          <w:p w:rsidR="00652040" w:rsidRPr="00DE0003" w:rsidRDefault="00652040" w:rsidP="00635AD7">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w:t>
            </w:r>
            <w:r>
              <w:rPr>
                <w:rFonts w:ascii="Times New Roman" w:eastAsia="Times New Roman" w:hAnsi="Times New Roman" w:cs="Times New Roman"/>
                <w:i w:val="0"/>
                <w:iCs w:val="0"/>
                <w:sz w:val="28"/>
                <w:szCs w:val="28"/>
                <w:lang w:eastAsia="zh-CN"/>
              </w:rPr>
              <w:t xml:space="preserve"> специалист по земле </w:t>
            </w:r>
            <w:r w:rsidRPr="00DE0003">
              <w:rPr>
                <w:rFonts w:ascii="Times New Roman" w:eastAsia="Times New Roman" w:hAnsi="Times New Roman" w:cs="Times New Roman"/>
                <w:i w:val="0"/>
                <w:iCs w:val="0"/>
                <w:sz w:val="28"/>
                <w:szCs w:val="28"/>
                <w:lang w:eastAsia="zh-CN"/>
              </w:rPr>
              <w:t xml:space="preserve"> Администрации сельсовета, секретарь комиссии.</w:t>
            </w:r>
          </w:p>
        </w:tc>
      </w:tr>
      <w:tr w:rsidR="00652040" w:rsidRPr="00DE0003" w:rsidTr="00635AD7">
        <w:tc>
          <w:tcPr>
            <w:tcW w:w="2988" w:type="dxa"/>
          </w:tcPr>
          <w:p w:rsidR="00652040" w:rsidRPr="00DE0003" w:rsidRDefault="00652040" w:rsidP="00635AD7">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Члены комиссии:</w:t>
            </w:r>
          </w:p>
        </w:tc>
        <w:tc>
          <w:tcPr>
            <w:tcW w:w="6582" w:type="dxa"/>
          </w:tcPr>
          <w:p w:rsidR="00652040" w:rsidRPr="00DE0003" w:rsidRDefault="00652040" w:rsidP="00635AD7">
            <w:pPr>
              <w:spacing w:after="0" w:line="240" w:lineRule="auto"/>
              <w:jc w:val="both"/>
              <w:rPr>
                <w:rFonts w:ascii="Times New Roman" w:eastAsia="Times New Roman" w:hAnsi="Times New Roman" w:cs="Times New Roman"/>
                <w:i w:val="0"/>
                <w:iCs w:val="0"/>
                <w:sz w:val="28"/>
                <w:szCs w:val="28"/>
                <w:lang w:eastAsia="zh-CN"/>
              </w:rPr>
            </w:pPr>
          </w:p>
        </w:tc>
      </w:tr>
      <w:tr w:rsidR="00652040" w:rsidRPr="00DE0003" w:rsidTr="00635AD7">
        <w:tc>
          <w:tcPr>
            <w:tcW w:w="2988" w:type="dxa"/>
          </w:tcPr>
          <w:p w:rsidR="00652040" w:rsidRPr="00DE0003" w:rsidRDefault="00816C82" w:rsidP="00635AD7">
            <w:pPr>
              <w:spacing w:after="0" w:line="240" w:lineRule="auto"/>
              <w:jc w:val="both"/>
              <w:rPr>
                <w:rFonts w:ascii="Times New Roman" w:eastAsia="Times New Roman" w:hAnsi="Times New Roman" w:cs="Times New Roman"/>
                <w:i w:val="0"/>
                <w:iCs w:val="0"/>
                <w:sz w:val="28"/>
                <w:szCs w:val="28"/>
                <w:lang w:eastAsia="zh-CN"/>
              </w:rPr>
            </w:pPr>
            <w:r>
              <w:rPr>
                <w:rFonts w:ascii="Times New Roman" w:eastAsia="Times New Roman" w:hAnsi="Times New Roman" w:cs="Times New Roman"/>
                <w:i w:val="0"/>
                <w:iCs w:val="0"/>
                <w:sz w:val="28"/>
                <w:szCs w:val="28"/>
                <w:lang w:eastAsia="zh-CN"/>
              </w:rPr>
              <w:t>Давыдова Н.В.</w:t>
            </w:r>
          </w:p>
        </w:tc>
        <w:tc>
          <w:tcPr>
            <w:tcW w:w="6582" w:type="dxa"/>
          </w:tcPr>
          <w:p w:rsidR="00652040" w:rsidRPr="00DE0003" w:rsidRDefault="00652040" w:rsidP="00816C82">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w:t>
            </w:r>
            <w:r>
              <w:rPr>
                <w:rFonts w:ascii="Times New Roman" w:eastAsia="Times New Roman" w:hAnsi="Times New Roman" w:cs="Times New Roman"/>
                <w:i w:val="0"/>
                <w:iCs w:val="0"/>
                <w:sz w:val="28"/>
                <w:szCs w:val="28"/>
                <w:lang w:eastAsia="zh-CN"/>
              </w:rPr>
              <w:t xml:space="preserve"> </w:t>
            </w:r>
            <w:r w:rsidR="00816C82">
              <w:rPr>
                <w:rFonts w:ascii="Times New Roman" w:eastAsia="Times New Roman" w:hAnsi="Times New Roman" w:cs="Times New Roman"/>
                <w:i w:val="0"/>
                <w:iCs w:val="0"/>
                <w:sz w:val="28"/>
                <w:szCs w:val="28"/>
                <w:lang w:eastAsia="zh-CN"/>
              </w:rPr>
              <w:t>директор Сельского дома культуры</w:t>
            </w:r>
            <w:r>
              <w:rPr>
                <w:rFonts w:ascii="Times New Roman" w:eastAsia="Times New Roman" w:hAnsi="Times New Roman" w:cs="Times New Roman"/>
                <w:i w:val="0"/>
                <w:iCs w:val="0"/>
                <w:sz w:val="28"/>
                <w:szCs w:val="28"/>
                <w:lang w:eastAsia="zh-CN"/>
              </w:rPr>
              <w:t xml:space="preserve"> </w:t>
            </w:r>
          </w:p>
        </w:tc>
      </w:tr>
      <w:tr w:rsidR="00652040" w:rsidRPr="00DE0003" w:rsidTr="00635AD7">
        <w:tc>
          <w:tcPr>
            <w:tcW w:w="2988" w:type="dxa"/>
          </w:tcPr>
          <w:p w:rsidR="00652040" w:rsidRPr="00DE0003" w:rsidRDefault="00816C82" w:rsidP="00635AD7">
            <w:pPr>
              <w:spacing w:after="0" w:line="240" w:lineRule="auto"/>
              <w:jc w:val="both"/>
              <w:rPr>
                <w:rFonts w:ascii="Times New Roman" w:eastAsia="Times New Roman" w:hAnsi="Times New Roman" w:cs="Times New Roman"/>
                <w:i w:val="0"/>
                <w:iCs w:val="0"/>
                <w:sz w:val="28"/>
                <w:szCs w:val="28"/>
                <w:lang w:eastAsia="zh-CN"/>
              </w:rPr>
            </w:pPr>
            <w:r>
              <w:rPr>
                <w:rFonts w:ascii="Times New Roman" w:eastAsia="Times New Roman" w:hAnsi="Times New Roman" w:cs="Times New Roman"/>
                <w:i w:val="0"/>
                <w:iCs w:val="0"/>
                <w:sz w:val="28"/>
                <w:szCs w:val="28"/>
                <w:lang w:eastAsia="zh-CN"/>
              </w:rPr>
              <w:t>Зырянов М.Г.</w:t>
            </w:r>
          </w:p>
        </w:tc>
        <w:tc>
          <w:tcPr>
            <w:tcW w:w="6582" w:type="dxa"/>
          </w:tcPr>
          <w:p w:rsidR="00652040" w:rsidRPr="00DE0003" w:rsidRDefault="00652040" w:rsidP="00816C82">
            <w:pPr>
              <w:spacing w:after="0" w:line="240" w:lineRule="auto"/>
              <w:jc w:val="both"/>
              <w:rPr>
                <w:rFonts w:ascii="Times New Roman" w:eastAsia="Times New Roman" w:hAnsi="Times New Roman" w:cs="Times New Roman"/>
                <w:i w:val="0"/>
                <w:iCs w:val="0"/>
                <w:sz w:val="28"/>
                <w:szCs w:val="28"/>
                <w:lang w:eastAsia="zh-CN"/>
              </w:rPr>
            </w:pPr>
            <w:r w:rsidRPr="00DE0003">
              <w:rPr>
                <w:rFonts w:ascii="Times New Roman" w:eastAsia="Times New Roman" w:hAnsi="Times New Roman" w:cs="Times New Roman"/>
                <w:i w:val="0"/>
                <w:iCs w:val="0"/>
                <w:sz w:val="28"/>
                <w:szCs w:val="28"/>
                <w:lang w:eastAsia="zh-CN"/>
              </w:rPr>
              <w:t xml:space="preserve">- депутат </w:t>
            </w:r>
            <w:r w:rsidR="00816C82">
              <w:rPr>
                <w:rFonts w:ascii="Times New Roman" w:eastAsia="Times New Roman" w:hAnsi="Times New Roman" w:cs="Times New Roman"/>
                <w:i w:val="0"/>
                <w:iCs w:val="0"/>
                <w:sz w:val="28"/>
                <w:szCs w:val="28"/>
                <w:lang w:eastAsia="zh-CN"/>
              </w:rPr>
              <w:t>Нижнененинского</w:t>
            </w:r>
            <w:r>
              <w:rPr>
                <w:rFonts w:ascii="Times New Roman" w:eastAsia="Times New Roman" w:hAnsi="Times New Roman" w:cs="Times New Roman"/>
                <w:i w:val="0"/>
                <w:iCs w:val="0"/>
                <w:sz w:val="28"/>
                <w:szCs w:val="28"/>
                <w:lang w:eastAsia="zh-CN"/>
              </w:rPr>
              <w:t xml:space="preserve"> сельского</w:t>
            </w:r>
            <w:r w:rsidRPr="00DE0003">
              <w:rPr>
                <w:rFonts w:ascii="Times New Roman" w:eastAsia="Times New Roman" w:hAnsi="Times New Roman" w:cs="Times New Roman"/>
                <w:i w:val="0"/>
                <w:iCs w:val="0"/>
                <w:sz w:val="28"/>
                <w:szCs w:val="28"/>
                <w:lang w:eastAsia="zh-CN"/>
              </w:rPr>
              <w:t xml:space="preserve"> Совета </w:t>
            </w:r>
            <w:r w:rsidR="00816C82">
              <w:rPr>
                <w:rFonts w:ascii="Times New Roman" w:eastAsia="Times New Roman" w:hAnsi="Times New Roman" w:cs="Times New Roman"/>
                <w:i w:val="0"/>
                <w:iCs w:val="0"/>
                <w:sz w:val="28"/>
                <w:szCs w:val="28"/>
                <w:lang w:eastAsia="zh-CN"/>
              </w:rPr>
              <w:t xml:space="preserve">народных </w:t>
            </w:r>
            <w:r w:rsidRPr="00DE0003">
              <w:rPr>
                <w:rFonts w:ascii="Times New Roman" w:eastAsia="Times New Roman" w:hAnsi="Times New Roman" w:cs="Times New Roman"/>
                <w:i w:val="0"/>
                <w:iCs w:val="0"/>
                <w:sz w:val="28"/>
                <w:szCs w:val="28"/>
                <w:lang w:eastAsia="zh-CN"/>
              </w:rPr>
              <w:t xml:space="preserve">депутатов по избирательному округу № </w:t>
            </w:r>
            <w:r>
              <w:rPr>
                <w:rFonts w:ascii="Times New Roman" w:eastAsia="Times New Roman" w:hAnsi="Times New Roman" w:cs="Times New Roman"/>
                <w:i w:val="0"/>
                <w:iCs w:val="0"/>
                <w:sz w:val="28"/>
                <w:szCs w:val="28"/>
                <w:lang w:eastAsia="zh-CN"/>
              </w:rPr>
              <w:t>2.</w:t>
            </w:r>
          </w:p>
        </w:tc>
      </w:tr>
    </w:tbl>
    <w:p w:rsidR="000038FA" w:rsidRPr="00652040" w:rsidRDefault="000038FA">
      <w:pPr>
        <w:rPr>
          <w:i w:val="0"/>
        </w:rPr>
      </w:pPr>
    </w:p>
    <w:sectPr w:rsidR="000038FA" w:rsidRPr="00652040" w:rsidSect="00C56B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040"/>
    <w:rsid w:val="000038FA"/>
    <w:rsid w:val="00056921"/>
    <w:rsid w:val="002341DE"/>
    <w:rsid w:val="0041152C"/>
    <w:rsid w:val="00652040"/>
    <w:rsid w:val="00816C82"/>
    <w:rsid w:val="00C56BB6"/>
    <w:rsid w:val="00FE7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040"/>
    <w:rPr>
      <w:i/>
      <w:iCs/>
      <w:sz w:val="20"/>
      <w:szCs w:val="20"/>
    </w:rPr>
  </w:style>
  <w:style w:type="paragraph" w:styleId="1">
    <w:name w:val="heading 1"/>
    <w:basedOn w:val="a"/>
    <w:next w:val="a"/>
    <w:link w:val="10"/>
    <w:uiPriority w:val="9"/>
    <w:qFormat/>
    <w:rsid w:val="0005692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5692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5692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5692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5692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5692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5692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5692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5692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92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5692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5692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5692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5692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5692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5692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5692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5692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56921"/>
    <w:rPr>
      <w:b/>
      <w:bCs/>
      <w:color w:val="943634" w:themeColor="accent2" w:themeShade="BF"/>
      <w:sz w:val="18"/>
      <w:szCs w:val="18"/>
    </w:rPr>
  </w:style>
  <w:style w:type="paragraph" w:styleId="a4">
    <w:name w:val="Title"/>
    <w:basedOn w:val="a"/>
    <w:next w:val="a"/>
    <w:link w:val="a5"/>
    <w:uiPriority w:val="10"/>
    <w:qFormat/>
    <w:rsid w:val="0005692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5692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5692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5692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56921"/>
    <w:rPr>
      <w:b/>
      <w:bCs/>
      <w:spacing w:val="0"/>
    </w:rPr>
  </w:style>
  <w:style w:type="character" w:styleId="a9">
    <w:name w:val="Emphasis"/>
    <w:uiPriority w:val="20"/>
    <w:qFormat/>
    <w:rsid w:val="0005692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056921"/>
    <w:pPr>
      <w:spacing w:after="0" w:line="240" w:lineRule="auto"/>
    </w:pPr>
  </w:style>
  <w:style w:type="character" w:customStyle="1" w:styleId="ab">
    <w:name w:val="Без интервала Знак"/>
    <w:basedOn w:val="a0"/>
    <w:link w:val="aa"/>
    <w:uiPriority w:val="1"/>
    <w:rsid w:val="00056921"/>
    <w:rPr>
      <w:i/>
      <w:iCs/>
      <w:sz w:val="20"/>
      <w:szCs w:val="20"/>
    </w:rPr>
  </w:style>
  <w:style w:type="paragraph" w:styleId="ac">
    <w:name w:val="List Paragraph"/>
    <w:basedOn w:val="a"/>
    <w:uiPriority w:val="34"/>
    <w:qFormat/>
    <w:rsid w:val="00056921"/>
    <w:pPr>
      <w:ind w:left="720"/>
      <w:contextualSpacing/>
    </w:pPr>
  </w:style>
  <w:style w:type="paragraph" w:styleId="21">
    <w:name w:val="Quote"/>
    <w:basedOn w:val="a"/>
    <w:next w:val="a"/>
    <w:link w:val="22"/>
    <w:uiPriority w:val="29"/>
    <w:qFormat/>
    <w:rsid w:val="00056921"/>
    <w:rPr>
      <w:i w:val="0"/>
      <w:iCs w:val="0"/>
      <w:color w:val="943634" w:themeColor="accent2" w:themeShade="BF"/>
    </w:rPr>
  </w:style>
  <w:style w:type="character" w:customStyle="1" w:styleId="22">
    <w:name w:val="Цитата 2 Знак"/>
    <w:basedOn w:val="a0"/>
    <w:link w:val="21"/>
    <w:uiPriority w:val="29"/>
    <w:rsid w:val="00056921"/>
    <w:rPr>
      <w:color w:val="943634" w:themeColor="accent2" w:themeShade="BF"/>
      <w:sz w:val="20"/>
      <w:szCs w:val="20"/>
    </w:rPr>
  </w:style>
  <w:style w:type="paragraph" w:styleId="ad">
    <w:name w:val="Intense Quote"/>
    <w:basedOn w:val="a"/>
    <w:next w:val="a"/>
    <w:link w:val="ae"/>
    <w:uiPriority w:val="30"/>
    <w:qFormat/>
    <w:rsid w:val="0005692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056921"/>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056921"/>
    <w:rPr>
      <w:rFonts w:asciiTheme="majorHAnsi" w:eastAsiaTheme="majorEastAsia" w:hAnsiTheme="majorHAnsi" w:cstheme="majorBidi"/>
      <w:i/>
      <w:iCs/>
      <w:color w:val="C0504D" w:themeColor="accent2"/>
    </w:rPr>
  </w:style>
  <w:style w:type="character" w:styleId="af0">
    <w:name w:val="Intense Emphasis"/>
    <w:uiPriority w:val="21"/>
    <w:qFormat/>
    <w:rsid w:val="0005692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056921"/>
    <w:rPr>
      <w:i/>
      <w:iCs/>
      <w:smallCaps/>
      <w:color w:val="C0504D" w:themeColor="accent2"/>
      <w:u w:color="C0504D" w:themeColor="accent2"/>
    </w:rPr>
  </w:style>
  <w:style w:type="character" w:styleId="af2">
    <w:name w:val="Intense Reference"/>
    <w:uiPriority w:val="32"/>
    <w:qFormat/>
    <w:rsid w:val="00056921"/>
    <w:rPr>
      <w:b/>
      <w:bCs/>
      <w:i/>
      <w:iCs/>
      <w:smallCaps/>
      <w:color w:val="C0504D" w:themeColor="accent2"/>
      <w:u w:color="C0504D" w:themeColor="accent2"/>
    </w:rPr>
  </w:style>
  <w:style w:type="character" w:styleId="af3">
    <w:name w:val="Book Title"/>
    <w:uiPriority w:val="33"/>
    <w:qFormat/>
    <w:rsid w:val="00056921"/>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05692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040"/>
    <w:rPr>
      <w:i/>
      <w:iCs/>
      <w:sz w:val="20"/>
      <w:szCs w:val="20"/>
    </w:rPr>
  </w:style>
  <w:style w:type="paragraph" w:styleId="1">
    <w:name w:val="heading 1"/>
    <w:basedOn w:val="a"/>
    <w:next w:val="a"/>
    <w:link w:val="10"/>
    <w:uiPriority w:val="9"/>
    <w:qFormat/>
    <w:rsid w:val="0005692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05692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05692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05692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05692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05692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05692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05692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05692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92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05692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05692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05692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05692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05692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05692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05692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056921"/>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056921"/>
    <w:rPr>
      <w:b/>
      <w:bCs/>
      <w:color w:val="943634" w:themeColor="accent2" w:themeShade="BF"/>
      <w:sz w:val="18"/>
      <w:szCs w:val="18"/>
    </w:rPr>
  </w:style>
  <w:style w:type="paragraph" w:styleId="a4">
    <w:name w:val="Title"/>
    <w:basedOn w:val="a"/>
    <w:next w:val="a"/>
    <w:link w:val="a5"/>
    <w:uiPriority w:val="10"/>
    <w:qFormat/>
    <w:rsid w:val="0005692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05692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05692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056921"/>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056921"/>
    <w:rPr>
      <w:b/>
      <w:bCs/>
      <w:spacing w:val="0"/>
    </w:rPr>
  </w:style>
  <w:style w:type="character" w:styleId="a9">
    <w:name w:val="Emphasis"/>
    <w:uiPriority w:val="20"/>
    <w:qFormat/>
    <w:rsid w:val="0005692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056921"/>
    <w:pPr>
      <w:spacing w:after="0" w:line="240" w:lineRule="auto"/>
    </w:pPr>
  </w:style>
  <w:style w:type="character" w:customStyle="1" w:styleId="ab">
    <w:name w:val="Без интервала Знак"/>
    <w:basedOn w:val="a0"/>
    <w:link w:val="aa"/>
    <w:uiPriority w:val="1"/>
    <w:rsid w:val="00056921"/>
    <w:rPr>
      <w:i/>
      <w:iCs/>
      <w:sz w:val="20"/>
      <w:szCs w:val="20"/>
    </w:rPr>
  </w:style>
  <w:style w:type="paragraph" w:styleId="ac">
    <w:name w:val="List Paragraph"/>
    <w:basedOn w:val="a"/>
    <w:uiPriority w:val="34"/>
    <w:qFormat/>
    <w:rsid w:val="00056921"/>
    <w:pPr>
      <w:ind w:left="720"/>
      <w:contextualSpacing/>
    </w:pPr>
  </w:style>
  <w:style w:type="paragraph" w:styleId="21">
    <w:name w:val="Quote"/>
    <w:basedOn w:val="a"/>
    <w:next w:val="a"/>
    <w:link w:val="22"/>
    <w:uiPriority w:val="29"/>
    <w:qFormat/>
    <w:rsid w:val="00056921"/>
    <w:rPr>
      <w:i w:val="0"/>
      <w:iCs w:val="0"/>
      <w:color w:val="943634" w:themeColor="accent2" w:themeShade="BF"/>
    </w:rPr>
  </w:style>
  <w:style w:type="character" w:customStyle="1" w:styleId="22">
    <w:name w:val="Цитата 2 Знак"/>
    <w:basedOn w:val="a0"/>
    <w:link w:val="21"/>
    <w:uiPriority w:val="29"/>
    <w:rsid w:val="00056921"/>
    <w:rPr>
      <w:color w:val="943634" w:themeColor="accent2" w:themeShade="BF"/>
      <w:sz w:val="20"/>
      <w:szCs w:val="20"/>
    </w:rPr>
  </w:style>
  <w:style w:type="paragraph" w:styleId="ad">
    <w:name w:val="Intense Quote"/>
    <w:basedOn w:val="a"/>
    <w:next w:val="a"/>
    <w:link w:val="ae"/>
    <w:uiPriority w:val="30"/>
    <w:qFormat/>
    <w:rsid w:val="0005692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056921"/>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056921"/>
    <w:rPr>
      <w:rFonts w:asciiTheme="majorHAnsi" w:eastAsiaTheme="majorEastAsia" w:hAnsiTheme="majorHAnsi" w:cstheme="majorBidi"/>
      <w:i/>
      <w:iCs/>
      <w:color w:val="C0504D" w:themeColor="accent2"/>
    </w:rPr>
  </w:style>
  <w:style w:type="character" w:styleId="af0">
    <w:name w:val="Intense Emphasis"/>
    <w:uiPriority w:val="21"/>
    <w:qFormat/>
    <w:rsid w:val="0005692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056921"/>
    <w:rPr>
      <w:i/>
      <w:iCs/>
      <w:smallCaps/>
      <w:color w:val="C0504D" w:themeColor="accent2"/>
      <w:u w:color="C0504D" w:themeColor="accent2"/>
    </w:rPr>
  </w:style>
  <w:style w:type="character" w:styleId="af2">
    <w:name w:val="Intense Reference"/>
    <w:uiPriority w:val="32"/>
    <w:qFormat/>
    <w:rsid w:val="00056921"/>
    <w:rPr>
      <w:b/>
      <w:bCs/>
      <w:i/>
      <w:iCs/>
      <w:smallCaps/>
      <w:color w:val="C0504D" w:themeColor="accent2"/>
      <w:u w:color="C0504D" w:themeColor="accent2"/>
    </w:rPr>
  </w:style>
  <w:style w:type="character" w:styleId="af3">
    <w:name w:val="Book Title"/>
    <w:uiPriority w:val="33"/>
    <w:qFormat/>
    <w:rsid w:val="00056921"/>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056921"/>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4698</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сельсовет</cp:lastModifiedBy>
  <cp:revision>4</cp:revision>
  <cp:lastPrinted>2018-04-02T05:17:00Z</cp:lastPrinted>
  <dcterms:created xsi:type="dcterms:W3CDTF">2018-04-01T09:18:00Z</dcterms:created>
  <dcterms:modified xsi:type="dcterms:W3CDTF">2018-04-02T05:17:00Z</dcterms:modified>
</cp:coreProperties>
</file>